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25" w:type="dxa"/>
        <w:jc w:val="center"/>
        <w:tblInd w:w="93" w:type="dxa"/>
        <w:tblLook w:val="04A0" w:firstRow="1" w:lastRow="0" w:firstColumn="1" w:lastColumn="0" w:noHBand="0" w:noVBand="1"/>
      </w:tblPr>
      <w:tblGrid>
        <w:gridCol w:w="1788"/>
        <w:gridCol w:w="5701"/>
        <w:gridCol w:w="1740"/>
        <w:gridCol w:w="1317"/>
        <w:gridCol w:w="2999"/>
        <w:gridCol w:w="1780"/>
      </w:tblGrid>
      <w:tr>
        <w:trPr>
          <w:trHeight w:val="20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ОУ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закупки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по контракту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заключения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выполнения работ</w:t>
            </w:r>
          </w:p>
        </w:tc>
      </w:tr>
      <w:tr>
        <w:trPr>
          <w:trHeight w:val="20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ГБДОУ № 70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ремонтных работ (ремонт кровли)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1 965 273,12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22.03.2021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КРОНА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18.06-20.08</w:t>
            </w:r>
          </w:p>
        </w:tc>
      </w:tr>
      <w:tr>
        <w:trPr>
          <w:trHeight w:val="20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ГБДОУ № 129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ремонтных работ (ремонт кровли)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3 096 390,22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17.03.2021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СИТИ-БИЛД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01.06-16.07</w:t>
            </w:r>
          </w:p>
        </w:tc>
      </w:tr>
      <w:tr>
        <w:trPr>
          <w:trHeight w:val="20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ГБДОУ № 131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ремонту кровли 60%  в Государственном бюджетном дошкольном образовательном  учреждении детский сад № 131 компенсирующего вида Невского района Санкт-Петербурга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1 015 088,77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01.06.2021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МЕЩАНИНОВ АЛЕКСАНДР ВИКТОРОВИЧ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01.06-20.08</w:t>
            </w:r>
          </w:p>
        </w:tc>
      </w:tr>
      <w:tr>
        <w:trPr>
          <w:trHeight w:val="20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ГБДОУ № 133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ремонту пищеблока в здании ГБДОУ детский сад № 133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1 351 059,36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21.06.2021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МОНТАЖ СТРОЙ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01.06-10.08</w:t>
            </w:r>
          </w:p>
        </w:tc>
      </w:tr>
      <w:tr>
        <w:trPr>
          <w:trHeight w:val="20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№ 14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ремонту помещений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3 925 279,00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28.06.2021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САНТЕХСТРОЙ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 акта-20.08</w:t>
            </w:r>
          </w:p>
        </w:tc>
      </w:tr>
      <w:tr>
        <w:trPr>
          <w:trHeight w:val="20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№ 17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ремонтных работ (ремонт кровли)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1 631 323,00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16.03.2021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ПРОЕКТЭКО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01.06-09.08</w:t>
            </w:r>
          </w:p>
        </w:tc>
      </w:tr>
      <w:tr>
        <w:trPr>
          <w:trHeight w:val="20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№ 26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ремонтных работ на объекте заказчика по адресу: Санкт-Петербург, Товарищеский пр., д. 28, корп. 2, лит. 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8 992 246,55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29.06.2021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ВИТМАК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 акта-31.08</w:t>
            </w:r>
          </w:p>
        </w:tc>
      </w:tr>
      <w:tr>
        <w:trPr>
          <w:trHeight w:val="20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№ 326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работ по ремонту помещений 3(3,18) в Государственном бюджетном общеобразовательном учреждении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общеобразовательная школа № 326 Невского района Санкт-Петербурга по адресу: 192174, г. Санкт-Петербург, пр. Александровской фермы, д. 11, литера П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1 489 970,68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31.05.2021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РАЙЗ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01.06-25.08</w:t>
            </w:r>
          </w:p>
        </w:tc>
      </w:tr>
      <w:tr>
        <w:trPr>
          <w:trHeight w:val="20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№ 334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благоустройству территории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3 244 587,50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11.05.2021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РОСТЕПЛОСТРОЙ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01.06-20.08</w:t>
            </w:r>
          </w:p>
        </w:tc>
      </w:tr>
      <w:tr>
        <w:trPr>
          <w:trHeight w:val="20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№ 344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ремонту помещений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6 180 000,00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28.06.2021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ПКБ ПЛАТАН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 акта-20.08</w:t>
            </w:r>
          </w:p>
        </w:tc>
      </w:tr>
      <w:tr>
        <w:trPr>
          <w:trHeight w:val="20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№ 344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ремонту помещений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7 124 151,93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28.06.2021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ЗОЛОТОЙ ЛЕВ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 акта-20.08</w:t>
            </w:r>
          </w:p>
        </w:tc>
      </w:tr>
      <w:tr>
        <w:trPr>
          <w:trHeight w:val="20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№ 348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ремонту помещений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4 100 000,00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28.06.2021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ПКБ ПЛАТАН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 акта-20.08</w:t>
            </w:r>
          </w:p>
        </w:tc>
      </w:tr>
      <w:tr>
        <w:trPr>
          <w:trHeight w:val="20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№ 513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 ремонтных работ (ремонт кровли)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3 373 669,08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23.03.2021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БОГДАНОВ МИХАИЛ АЛЕКСЕЕВИЧ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01.06-10.08</w:t>
            </w:r>
          </w:p>
        </w:tc>
      </w:tr>
      <w:tr>
        <w:trPr>
          <w:trHeight w:val="20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№ 513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ремонтных работ (ремонт помещений библиотеки)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2 620 000,00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26.04.2021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ЯГУАР-СПБ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01.06-10.08</w:t>
            </w:r>
          </w:p>
        </w:tc>
      </w:tr>
      <w:tr>
        <w:trPr>
          <w:trHeight w:val="20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№ 516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ремонтных работ в здании ГБОУ СОШ № 516 Невского района Санкт-Петербурга по адресу: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63, лит. 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9 693 941,92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02.07.2021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ВИТМАК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 акта-31.08</w:t>
            </w:r>
          </w:p>
        </w:tc>
      </w:tr>
      <w:tr>
        <w:trPr>
          <w:trHeight w:val="20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№ 528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ремонту помещений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4 629 084,00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28.06.2021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САНТЕХСТРОЙ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 акта-20.08</w:t>
            </w:r>
          </w:p>
        </w:tc>
      </w:tr>
      <w:tr>
        <w:trPr>
          <w:trHeight w:val="20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№ 528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ремонту помещений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4 864 866,00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28.06.2021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САНТЕХСТРОЙ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 акта-20.08</w:t>
            </w:r>
          </w:p>
        </w:tc>
      </w:tr>
      <w:tr>
        <w:trPr>
          <w:trHeight w:val="20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№ 557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ремонту помещений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15 633 000,00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28.06.2021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СКС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 акта-20.08</w:t>
            </w:r>
          </w:p>
        </w:tc>
      </w:tr>
      <w:tr>
        <w:trPr>
          <w:trHeight w:val="20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№ 557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ремонту помещений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9 242 000,00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28.06.2021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СКС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 акта-20.08</w:t>
            </w:r>
          </w:p>
        </w:tc>
      </w:tr>
      <w:tr>
        <w:trPr>
          <w:trHeight w:val="20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№ 574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замене оконных блоков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2 178 996,25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15.06.2021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РУСМАФ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06.07-25.08</w:t>
            </w:r>
          </w:p>
        </w:tc>
      </w:tr>
      <w:tr>
        <w:trPr>
          <w:trHeight w:val="20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№ 591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ремонту помещений 1(72) 2(46) 3(13,4)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1 968 891,91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06.07.2021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КРЕДЛ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28.06-23.08</w:t>
            </w:r>
          </w:p>
        </w:tc>
      </w:tr>
      <w:tr>
        <w:trPr>
          <w:trHeight w:val="20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№ 627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благоустройству территории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30 705 000,00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11.05.2021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ГРАНДСТРОЙ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13.05-15.10</w:t>
            </w:r>
          </w:p>
        </w:tc>
      </w:tr>
    </w:tbl>
    <w:p/>
    <w:sectPr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comment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4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Яцко Анатолий Сергеевич</dc:creator>
  <cp:lastModifiedBy>Яцко Анатолий Сергеевич</cp:lastModifiedBy>
  <cp:revision>1</cp:revision>
  <dcterms:created xsi:type="dcterms:W3CDTF">2021-07-07T06:13:00Z</dcterms:created>
  <dcterms:modified xsi:type="dcterms:W3CDTF">2021-07-07T06:34:00Z</dcterms:modified>
</cp:coreProperties>
</file>