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D65" w:rsidRDefault="00A67D65">
      <w:pPr>
        <w:pStyle w:val="ConsPlusTitlePage"/>
      </w:pPr>
      <w:r>
        <w:t xml:space="preserve">Документ предоставлен </w:t>
      </w:r>
      <w:hyperlink r:id="rId4" w:history="1">
        <w:r>
          <w:rPr>
            <w:color w:val="0000FF"/>
          </w:rPr>
          <w:t>КонсультантПлюс</w:t>
        </w:r>
      </w:hyperlink>
      <w:r>
        <w:br/>
      </w:r>
    </w:p>
    <w:p w:rsidR="00A67D65" w:rsidRDefault="00A67D65">
      <w:pPr>
        <w:pStyle w:val="ConsPlusNormal"/>
        <w:outlineLvl w:val="0"/>
      </w:pPr>
    </w:p>
    <w:p w:rsidR="00A67D65" w:rsidRDefault="00A67D65">
      <w:pPr>
        <w:pStyle w:val="ConsPlusTitle"/>
        <w:jc w:val="center"/>
      </w:pPr>
      <w:r>
        <w:t>ПРАВИТЕЛЬСТВО САНКТ-ПЕТЕРБУРГА</w:t>
      </w:r>
    </w:p>
    <w:p w:rsidR="00A67D65" w:rsidRDefault="00A67D65">
      <w:pPr>
        <w:pStyle w:val="ConsPlusTitle"/>
        <w:jc w:val="center"/>
      </w:pPr>
    </w:p>
    <w:p w:rsidR="00A67D65" w:rsidRDefault="00A67D65">
      <w:pPr>
        <w:pStyle w:val="ConsPlusTitle"/>
        <w:jc w:val="center"/>
      </w:pPr>
      <w:r>
        <w:t>ПОСТАНОВЛЕНИЕ</w:t>
      </w:r>
    </w:p>
    <w:p w:rsidR="00A67D65" w:rsidRDefault="00A67D65">
      <w:pPr>
        <w:pStyle w:val="ConsPlusTitle"/>
        <w:jc w:val="center"/>
      </w:pPr>
      <w:r>
        <w:t>от 13 марта 2020 г. N 121</w:t>
      </w:r>
    </w:p>
    <w:p w:rsidR="00A67D65" w:rsidRDefault="00A67D65">
      <w:pPr>
        <w:pStyle w:val="ConsPlusTitle"/>
        <w:jc w:val="center"/>
      </w:pPr>
    </w:p>
    <w:p w:rsidR="00A67D65" w:rsidRDefault="00A67D65">
      <w:pPr>
        <w:pStyle w:val="ConsPlusTitle"/>
        <w:jc w:val="center"/>
      </w:pPr>
      <w:r>
        <w:t>О МЕРАХ ПО ПРОТИВОДЕЙСТВИЮ РАСПРОСТРАНЕНИЮ</w:t>
      </w:r>
    </w:p>
    <w:p w:rsidR="00A67D65" w:rsidRDefault="00A67D65">
      <w:pPr>
        <w:pStyle w:val="ConsPlusTitle"/>
        <w:jc w:val="center"/>
      </w:pPr>
      <w:r>
        <w:t>В САНКТ-ПЕТЕРБУРГЕ НОВОЙ КОРОНАВИРУСНОЙ ИНФЕКЦИИ (COVID-19)</w:t>
      </w:r>
    </w:p>
    <w:p w:rsidR="00A67D65" w:rsidRDefault="00A67D65">
      <w:pPr>
        <w:pStyle w:val="ConsPlusNormal"/>
      </w:pPr>
    </w:p>
    <w:p w:rsidR="00A67D65" w:rsidRDefault="00A67D65">
      <w:pPr>
        <w:pStyle w:val="ConsPlusNormal"/>
        <w:ind w:firstLine="540"/>
        <w:jc w:val="both"/>
      </w:pPr>
      <w:proofErr w:type="gramStart"/>
      <w:r>
        <w:t xml:space="preserve">В соответствии с </w:t>
      </w:r>
      <w:hyperlink r:id="rId5" w:history="1">
        <w:r>
          <w:rPr>
            <w:color w:val="0000FF"/>
          </w:rPr>
          <w:t>подпунктом "б" пункта 6 статьи 4.1</w:t>
        </w:r>
      </w:hyperlink>
      <w:r>
        <w:t xml:space="preserve"> Федерального закона "О защите населения и территорий от чрезвычайных ситуаций природного и техногенного характера", в целях реализации </w:t>
      </w:r>
      <w:hyperlink r:id="rId6" w:history="1">
        <w:r>
          <w:rPr>
            <w:color w:val="0000FF"/>
          </w:rPr>
          <w:t>постановления</w:t>
        </w:r>
      </w:hyperlink>
      <w:r>
        <w:t xml:space="preserve"> Главного государственного санитарного врача Российской Федерации от 02.03.2020 N 5 "О дополнительных мерах по снижению рисков завоза и распространения новой коронавирусной инфекции (2019-nCoV)" и на основании предписания Главного государственного санитарного врача по городу</w:t>
      </w:r>
      <w:proofErr w:type="gramEnd"/>
      <w:r>
        <w:t xml:space="preserve"> Санкт-Петербургу от 12.03.2020 N 78-00-09/27-0101-2020 Правительство Санкт-Петербурга постановляет:</w:t>
      </w:r>
    </w:p>
    <w:p w:rsidR="00A67D65" w:rsidRDefault="00A67D65">
      <w:pPr>
        <w:pStyle w:val="ConsPlusNormal"/>
      </w:pPr>
    </w:p>
    <w:p w:rsidR="00A67D65" w:rsidRDefault="00A67D65">
      <w:pPr>
        <w:pStyle w:val="ConsPlusNormal"/>
        <w:ind w:firstLine="540"/>
        <w:jc w:val="both"/>
      </w:pPr>
      <w:r>
        <w:t>1. Ввести на территории Санкт-Петербурга режим повышенной готовности для органов управления и сил Санкт-Петербургской территориальной подсистемы единой государственной системы предупреждения и ликвидации чрезвычайных ситуаций.</w:t>
      </w:r>
    </w:p>
    <w:p w:rsidR="00A67D65" w:rsidRDefault="00A67D65">
      <w:pPr>
        <w:pStyle w:val="ConsPlusNormal"/>
        <w:spacing w:before="240"/>
        <w:ind w:firstLine="540"/>
        <w:jc w:val="both"/>
      </w:pPr>
      <w:r>
        <w:t>2. Запретить с 16.03.2020 до 30.04.2020 проведение на территории Санкт-Петербурга театрально-зрелищных, культурно-просветительских, зрелищно-развлекательных, спортивных и других массовых мероприятий с числом участников более 1000 человек.</w:t>
      </w:r>
    </w:p>
    <w:p w:rsidR="00A67D65" w:rsidRDefault="00A67D65">
      <w:pPr>
        <w:pStyle w:val="ConsPlusNormal"/>
        <w:spacing w:before="240"/>
        <w:ind w:firstLine="540"/>
        <w:jc w:val="both"/>
      </w:pPr>
      <w:r>
        <w:t>3. Рекомендовать гражданам Российской Федерации, проживающим и временно находящимся в Санкт-Петербурге (далее - граждане), воздержаться от поездок за пределы Российской Федерации, а также от посещения театрально-зрелищных, культурно-просветительских, зрелищно-развлекательных, спортивных и других массовых мероприятий.</w:t>
      </w:r>
    </w:p>
    <w:p w:rsidR="00A67D65" w:rsidRDefault="00A67D65">
      <w:pPr>
        <w:pStyle w:val="ConsPlusNormal"/>
        <w:spacing w:before="240"/>
        <w:ind w:firstLine="540"/>
        <w:jc w:val="both"/>
      </w:pPr>
      <w:r>
        <w:t>4. Рекомендовать гражданам, прибывшим из Китайской Народной Республики, Республики Корея, Итальянской Республики, Исламской Республики Иран, Французской Республики, Федеративной Республики Германия, Королевства Испания, обеспечить свою изоляцию на дому на 14 дней со дня возвращения в Российскую Федерацию, осуществлять вызов медицинского работника амбулаторно-поликлинического учреждения по месту жительства для осмотра.</w:t>
      </w:r>
    </w:p>
    <w:p w:rsidR="00A67D65" w:rsidRDefault="00A67D65">
      <w:pPr>
        <w:pStyle w:val="ConsPlusNormal"/>
        <w:spacing w:before="240"/>
        <w:ind w:firstLine="540"/>
        <w:jc w:val="both"/>
      </w:pPr>
      <w:r>
        <w:t>5. Рекомендовать гражданам, посещавшим территории за пределами Российской Федерации, где зарегистрированы случаи новой коронавирусной инфекции (COVID-19) (далее - коронавирусная инфекция), в соответствии с информацией на сайте Всемирной организации здравоохранения в информационно-телекоммуникационной сети "Интернет" (www.who.int):</w:t>
      </w:r>
    </w:p>
    <w:p w:rsidR="00A67D65" w:rsidRDefault="00A67D65">
      <w:pPr>
        <w:pStyle w:val="ConsPlusNormal"/>
        <w:spacing w:before="240"/>
        <w:ind w:firstLine="540"/>
        <w:jc w:val="both"/>
      </w:pPr>
      <w:r>
        <w:t>5.1. Незамедлительно сообщать о своем возвращении в Российскую Федерацию, месте, датах пребывания на территориях, указанных в пункте 5 постановления, контактную информацию по номеру телефона 112.</w:t>
      </w:r>
    </w:p>
    <w:p w:rsidR="00A67D65" w:rsidRDefault="00A67D65">
      <w:pPr>
        <w:pStyle w:val="ConsPlusNormal"/>
        <w:spacing w:before="240"/>
        <w:ind w:firstLine="540"/>
        <w:jc w:val="both"/>
      </w:pPr>
      <w:r>
        <w:t xml:space="preserve">5.2. При появлении признаков инфекционного заболевания (повышенная температура тела, кашель и др.) незамедлительно обращаться за медицинской помощью </w:t>
      </w:r>
      <w:r>
        <w:lastRenderedPageBreak/>
        <w:t>на дому с вызовом медицинского работника без посещения медицинских организаций.</w:t>
      </w:r>
    </w:p>
    <w:p w:rsidR="00A67D65" w:rsidRDefault="00A67D65">
      <w:pPr>
        <w:pStyle w:val="ConsPlusNormal"/>
        <w:spacing w:before="240"/>
        <w:ind w:firstLine="540"/>
        <w:jc w:val="both"/>
      </w:pPr>
      <w:r>
        <w:t>6. Рекомендовать общественным объединениям воздержаться от организации публичных мероприятий.</w:t>
      </w:r>
    </w:p>
    <w:p w:rsidR="00A67D65" w:rsidRDefault="00A67D65">
      <w:pPr>
        <w:pStyle w:val="ConsPlusNormal"/>
        <w:spacing w:before="240"/>
        <w:ind w:firstLine="540"/>
        <w:jc w:val="both"/>
      </w:pPr>
      <w:r>
        <w:t>7. Рекомендовать работодателям, осуществляющим деятельность на территории Санкт-Петербурга:</w:t>
      </w:r>
    </w:p>
    <w:p w:rsidR="00A67D65" w:rsidRDefault="00A67D65">
      <w:pPr>
        <w:pStyle w:val="ConsPlusNormal"/>
        <w:spacing w:before="240"/>
        <w:ind w:firstLine="540"/>
        <w:jc w:val="both"/>
      </w:pPr>
      <w:r>
        <w:t>7.1. Воздержаться от направления своих работников в служебные командировки на территории иностранных государств, от проведения мероприятий с участием иностранных граждан, а также от принятия участия в таких мероприятиях.</w:t>
      </w:r>
    </w:p>
    <w:p w:rsidR="00A67D65" w:rsidRDefault="00A67D65">
      <w:pPr>
        <w:pStyle w:val="ConsPlusNormal"/>
        <w:spacing w:before="240"/>
        <w:ind w:firstLine="540"/>
        <w:jc w:val="both"/>
      </w:pPr>
      <w:r>
        <w:t>7.2. Осуществлять мероприятия, направленные на выявление работников с признаками инфекционного заболевания (повышенная температура тела, кашель и др.) и недопущение нахождения таких работников на рабочем месте.</w:t>
      </w:r>
    </w:p>
    <w:p w:rsidR="00A67D65" w:rsidRDefault="00A67D65">
      <w:pPr>
        <w:pStyle w:val="ConsPlusNormal"/>
        <w:spacing w:before="240"/>
        <w:ind w:firstLine="540"/>
        <w:jc w:val="both"/>
      </w:pPr>
      <w:r>
        <w:t xml:space="preserve">7.3. При поступлении запроса Управления Федеральной службы по надзору в сфере защиты прав потребителей и благополучия человека по городу Санкт-Петербургу незамедлительно представлять информацию </w:t>
      </w:r>
      <w:proofErr w:type="gramStart"/>
      <w:r>
        <w:t>о</w:t>
      </w:r>
      <w:proofErr w:type="gramEnd"/>
      <w:r>
        <w:t xml:space="preserve"> всех контактах работника, заболевшего коронавирусной инфекцией, в связи с исполнением им трудовых функций.</w:t>
      </w:r>
    </w:p>
    <w:p w:rsidR="00A67D65" w:rsidRDefault="00A67D65">
      <w:pPr>
        <w:pStyle w:val="ConsPlusNormal"/>
        <w:spacing w:before="240"/>
        <w:ind w:firstLine="540"/>
        <w:jc w:val="both"/>
      </w:pPr>
      <w:r>
        <w:t>7.4. При поступлении информации от Управления Федеральной службы по надзору в сфере защиты прав потребителей и благополучия человека по городу Санкт-Петербургу о заболевании работника коронавирусной инфекцией организовать проведение дезинфекции помещений, где находился указанный заболевший работник.</w:t>
      </w:r>
    </w:p>
    <w:p w:rsidR="00A67D65" w:rsidRDefault="00A67D65">
      <w:pPr>
        <w:pStyle w:val="ConsPlusNormal"/>
        <w:spacing w:before="240"/>
        <w:ind w:firstLine="540"/>
        <w:jc w:val="both"/>
      </w:pPr>
      <w:r>
        <w:t>7.5. Активизировать внедрение дистанционных способов проведения собраний, совещаний и иных подобных мероприятий с использованием сетей связи общего пользования.</w:t>
      </w:r>
    </w:p>
    <w:p w:rsidR="00A67D65" w:rsidRDefault="00A67D65">
      <w:pPr>
        <w:pStyle w:val="ConsPlusNormal"/>
        <w:spacing w:before="240"/>
        <w:ind w:firstLine="540"/>
        <w:jc w:val="both"/>
      </w:pPr>
      <w:r>
        <w:t>8. Рекомендовать юридическим лицам и индивидуальным предпринимателям, осуществляющим деятельность в местах массового скопления людей (в том числе на торговых объектах, в местах проведения театрально-зрелищных, культурно-просветительских, зрелищно-развлекательных, спортивных мероприятий) и перевозки железнодорожным, автомобильным, городским наземным электрическим, а также внеуличным транспортом, регулярно проводить мероприятия по дезинфекции.</w:t>
      </w:r>
    </w:p>
    <w:p w:rsidR="00A67D65" w:rsidRDefault="00A67D65">
      <w:pPr>
        <w:pStyle w:val="ConsPlusNormal"/>
        <w:spacing w:before="240"/>
        <w:ind w:firstLine="540"/>
        <w:jc w:val="both"/>
      </w:pPr>
      <w:r>
        <w:t>9. Рекомендовать частным и государственным организациям, находящимся в ведении федеральных органов исполнительной власти, осуществляющим образовательную деятельность:</w:t>
      </w:r>
    </w:p>
    <w:p w:rsidR="00A67D65" w:rsidRDefault="00A67D65">
      <w:pPr>
        <w:pStyle w:val="ConsPlusNormal"/>
        <w:spacing w:before="240"/>
        <w:ind w:firstLine="540"/>
        <w:jc w:val="both"/>
      </w:pPr>
      <w:r>
        <w:t xml:space="preserve">9.1. </w:t>
      </w:r>
      <w:proofErr w:type="gramStart"/>
      <w:r>
        <w:t>Осуществлять мероприятия по выявлению обучающихся с признаками инфекционного заболевания (повышенная температура тела, кашель и др.) и недопущению нахождения таких обучающихся на учебных местах.</w:t>
      </w:r>
      <w:proofErr w:type="gramEnd"/>
    </w:p>
    <w:p w:rsidR="00A67D65" w:rsidRDefault="00A67D65">
      <w:pPr>
        <w:pStyle w:val="ConsPlusNormal"/>
        <w:spacing w:before="240"/>
        <w:ind w:firstLine="540"/>
        <w:jc w:val="both"/>
      </w:pPr>
      <w:r>
        <w:t>9.2. Обеспечить ежедневную дезинфекцию помещений указанных организаций.</w:t>
      </w:r>
    </w:p>
    <w:p w:rsidR="00A67D65" w:rsidRDefault="00A67D65">
      <w:pPr>
        <w:pStyle w:val="ConsPlusNormal"/>
        <w:spacing w:before="240"/>
        <w:ind w:firstLine="540"/>
        <w:jc w:val="both"/>
      </w:pPr>
      <w:r>
        <w:t>10. Рекомендовать органам местного самоуправления в Санкт-Петербурге:</w:t>
      </w:r>
    </w:p>
    <w:p w:rsidR="00A67D65" w:rsidRDefault="00A67D65">
      <w:pPr>
        <w:pStyle w:val="ConsPlusNormal"/>
        <w:spacing w:before="240"/>
        <w:ind w:firstLine="540"/>
        <w:jc w:val="both"/>
      </w:pPr>
      <w:r>
        <w:t>10.1. Воздержаться от направления лиц, замещающих муниципальные должности, должности муниципальной службы в Санкт-Петербурге, и иных работников в служебные командировки на территории иностранных государств.</w:t>
      </w:r>
    </w:p>
    <w:p w:rsidR="00A67D65" w:rsidRDefault="00A67D65">
      <w:pPr>
        <w:pStyle w:val="ConsPlusNormal"/>
        <w:spacing w:before="240"/>
        <w:ind w:firstLine="540"/>
        <w:jc w:val="both"/>
      </w:pPr>
      <w:r>
        <w:t xml:space="preserve">10.2. Обеспечить в пределах компетенции информирование населения о мерах по </w:t>
      </w:r>
      <w:r>
        <w:lastRenderedPageBreak/>
        <w:t>противодействию распространению в Санкт-Петербурге коронавирусной инфекции, в том числе о необходимости соблюдения требований и рекомендаций, указанных в постановлении.</w:t>
      </w:r>
    </w:p>
    <w:p w:rsidR="00A67D65" w:rsidRDefault="00A67D65">
      <w:pPr>
        <w:pStyle w:val="ConsPlusNormal"/>
        <w:spacing w:before="240"/>
        <w:ind w:firstLine="540"/>
        <w:jc w:val="both"/>
      </w:pPr>
      <w:r>
        <w:t>10.3. Оказывать в пределах компетенции содействие гражданам в выполнении требований и рекомендаций, указанных в постановлении.</w:t>
      </w:r>
    </w:p>
    <w:p w:rsidR="00A67D65" w:rsidRDefault="00A67D65">
      <w:pPr>
        <w:pStyle w:val="ConsPlusNormal"/>
        <w:spacing w:before="240"/>
        <w:ind w:firstLine="540"/>
        <w:jc w:val="both"/>
      </w:pPr>
      <w:r>
        <w:t>11. Рекомендовать территориальным органам федеральных органов исполнительной власти, расположенным в Санкт-Петербурге:</w:t>
      </w:r>
    </w:p>
    <w:p w:rsidR="00A67D65" w:rsidRDefault="00A67D65">
      <w:pPr>
        <w:pStyle w:val="ConsPlusNormal"/>
        <w:spacing w:before="240"/>
        <w:ind w:firstLine="540"/>
        <w:jc w:val="both"/>
      </w:pPr>
      <w:r>
        <w:t>11.1. Оказывать в пределах компетенции содействие гражданам в выполнении требований и рекомендаций, указанных в постановлении.</w:t>
      </w:r>
    </w:p>
    <w:p w:rsidR="00A67D65" w:rsidRDefault="00A67D65">
      <w:pPr>
        <w:pStyle w:val="ConsPlusNormal"/>
        <w:spacing w:before="240"/>
        <w:ind w:firstLine="540"/>
        <w:jc w:val="both"/>
      </w:pPr>
      <w:r>
        <w:t>11.2. Оказывать в пределах компетенции содействие исполнительным органам государственной власти Санкт-Петербурга в реализации мер по противодействию распространению в Санкт-Петербурге коронавирусной инфекции.</w:t>
      </w:r>
    </w:p>
    <w:p w:rsidR="00A67D65" w:rsidRDefault="00A67D65">
      <w:pPr>
        <w:pStyle w:val="ConsPlusNormal"/>
        <w:spacing w:before="240"/>
        <w:ind w:firstLine="540"/>
        <w:jc w:val="both"/>
      </w:pPr>
      <w:r>
        <w:t>12. Исполнительным органам государственной власти Санкт-Петербурга:</w:t>
      </w:r>
    </w:p>
    <w:p w:rsidR="00A67D65" w:rsidRDefault="00A67D65">
      <w:pPr>
        <w:pStyle w:val="ConsPlusNormal"/>
        <w:spacing w:before="240"/>
        <w:ind w:firstLine="540"/>
        <w:jc w:val="both"/>
      </w:pPr>
      <w:r>
        <w:t>12.1. Направлять лиц, замещающих государственные должности Санкт-Петербурга, должности государственной гражданской службы Санкт-Петербурга, и иных работников в служебные командировки на территории иностранных государств в исключительных случаях и только по поручению Губернатора Санкт-Петербурга, данному после вступления в силу постановления.</w:t>
      </w:r>
    </w:p>
    <w:p w:rsidR="00A67D65" w:rsidRDefault="00A67D65">
      <w:pPr>
        <w:pStyle w:val="ConsPlusNormal"/>
        <w:spacing w:before="240"/>
        <w:ind w:firstLine="540"/>
        <w:jc w:val="both"/>
      </w:pPr>
      <w:r>
        <w:t>12.2. Отказаться от проведения мероприятий с участием иностранных граждан, а также от участия в таких мероприятиях, за исключением мероприятий, проведение и участие в которых осуществляется по поручению Губернатора Санкт-Петербурга, данному после вступления в силу постановления.</w:t>
      </w:r>
    </w:p>
    <w:p w:rsidR="00A67D65" w:rsidRDefault="00A67D65">
      <w:pPr>
        <w:pStyle w:val="ConsPlusNormal"/>
        <w:spacing w:before="240"/>
        <w:ind w:firstLine="540"/>
        <w:jc w:val="both"/>
      </w:pPr>
      <w:r>
        <w:t>12.3. Обеспечить в пределах компетенции информирование населения о мерах по противодействию распространению в Санкт-Петербурге коронавирусной инфекции, в том числе о необходимости соблюдения требований и рекомендаций, указанных в постановлении.</w:t>
      </w:r>
    </w:p>
    <w:p w:rsidR="00A67D65" w:rsidRDefault="00A67D65">
      <w:pPr>
        <w:pStyle w:val="ConsPlusNormal"/>
        <w:spacing w:before="240"/>
        <w:ind w:firstLine="540"/>
        <w:jc w:val="both"/>
      </w:pPr>
      <w:r>
        <w:t>12.4. Оказывать в пределах компетенции содействие гражданам в выполнении требований и рекомендаций, указанных в постановлении.</w:t>
      </w:r>
    </w:p>
    <w:p w:rsidR="00A67D65" w:rsidRDefault="00A67D65">
      <w:pPr>
        <w:pStyle w:val="ConsPlusNormal"/>
        <w:spacing w:before="240"/>
        <w:ind w:firstLine="540"/>
        <w:jc w:val="both"/>
      </w:pPr>
      <w:r>
        <w:t>12.5. Организовать взаимодействие с подведомственными им государственными учреждениями Санкт-Петербурга и государственными унитарными предприятиями Санкт-Петербурга, направленное на соблюдение данными организациями и их работниками требований и рекомендаций, указанных в постановлении.</w:t>
      </w:r>
    </w:p>
    <w:p w:rsidR="00A67D65" w:rsidRDefault="00A67D65">
      <w:pPr>
        <w:pStyle w:val="ConsPlusNormal"/>
        <w:spacing w:before="240"/>
        <w:ind w:firstLine="540"/>
        <w:jc w:val="both"/>
      </w:pPr>
      <w:r>
        <w:t>13. Комитету по социальной политике Санкт-Петербурга организовать взаимодействие с Санкт-Петербургским государственным казенным учреждением "Центр организации социального обслуживания" в целях обеспечения оказания сотрудниками его структурных подразделений - районных (межрайонных) бюро содействия гражданам в выполнении требований и рекомендаций, указанных в постановлении.</w:t>
      </w:r>
    </w:p>
    <w:p w:rsidR="00A67D65" w:rsidRDefault="00A67D65">
      <w:pPr>
        <w:pStyle w:val="ConsPlusNormal"/>
        <w:spacing w:before="240"/>
        <w:ind w:firstLine="540"/>
        <w:jc w:val="both"/>
      </w:pPr>
      <w:r>
        <w:t>14. Комитету по образованию, Комитету по культуре Санкт-Петербурга, Комитету по здравоохранению, Комитету по науке и высшей школе, Комитету по физической культуре и спорту, администрациям районов Санкт-Петербурга организовать взаимодействие с находящимися в их ведении государственными учреждениями Санкт-Петербурга, осуществляющими образовательную деятельность, направленное:</w:t>
      </w:r>
    </w:p>
    <w:p w:rsidR="00A67D65" w:rsidRDefault="00A67D65">
      <w:pPr>
        <w:pStyle w:val="ConsPlusNormal"/>
        <w:spacing w:before="240"/>
        <w:ind w:firstLine="540"/>
        <w:jc w:val="both"/>
      </w:pPr>
      <w:r>
        <w:lastRenderedPageBreak/>
        <w:t>14.1. На осуществление мероприятий по выявлению обучающихся с признаками инфекционного заболевания (повышенная температура тела, кашель и др.) и недопущению нахождения таких обучающихся на учебных местах.</w:t>
      </w:r>
    </w:p>
    <w:p w:rsidR="00A67D65" w:rsidRDefault="00A67D65">
      <w:pPr>
        <w:pStyle w:val="ConsPlusNormal"/>
        <w:spacing w:before="240"/>
        <w:ind w:firstLine="540"/>
        <w:jc w:val="both"/>
      </w:pPr>
      <w:r>
        <w:t>14.2. На обеспечение ежедневной дезинфекции помещений указанных организаций.</w:t>
      </w:r>
    </w:p>
    <w:p w:rsidR="00A67D65" w:rsidRDefault="00A67D65">
      <w:pPr>
        <w:pStyle w:val="ConsPlusNormal"/>
        <w:spacing w:before="240"/>
        <w:ind w:firstLine="540"/>
        <w:jc w:val="both"/>
      </w:pPr>
      <w:r>
        <w:t>15. Комитету по здравоохранению, администрациям районов Санкт-Петербурга:</w:t>
      </w:r>
    </w:p>
    <w:p w:rsidR="00A67D65" w:rsidRDefault="00A67D65">
      <w:pPr>
        <w:pStyle w:val="ConsPlusNormal"/>
        <w:spacing w:before="240"/>
        <w:ind w:firstLine="540"/>
        <w:jc w:val="both"/>
      </w:pPr>
      <w:r>
        <w:t>15.1. Организовать взаимодействие с медицинскими организациями в Санкт-Петербурге, направленное на обеспечение их готовности к приему и оперативному оказанию медицинской помощи больным с признаками инфекционного заболевания (повышенная температура тела, кашель и др.), отбору биологического материала и направлению его для исследования на коронавирусную инфекцию.</w:t>
      </w:r>
    </w:p>
    <w:p w:rsidR="00A67D65" w:rsidRDefault="00A67D65">
      <w:pPr>
        <w:pStyle w:val="ConsPlusNormal"/>
        <w:spacing w:before="240"/>
        <w:ind w:firstLine="540"/>
        <w:jc w:val="both"/>
      </w:pPr>
      <w:r>
        <w:t>15.2. Организовать на базе медицинских организаций в каждом районе Санкт-Петербурга условия для отбора у граждан, желающих добровольно обследоваться на наличие коронавирусной инфекции, биологического материала для лабораторного исследования.</w:t>
      </w:r>
    </w:p>
    <w:p w:rsidR="00A67D65" w:rsidRDefault="00A67D65">
      <w:pPr>
        <w:pStyle w:val="ConsPlusNormal"/>
        <w:spacing w:before="240"/>
        <w:ind w:firstLine="540"/>
        <w:jc w:val="both"/>
      </w:pPr>
      <w:r>
        <w:t xml:space="preserve">16. Администрациям районов Санкт-Петербурга создать оперативные штабы по реализации мер профилактики и контроля за распространением коронавирусной инфекции на территории районов Санкт-Петербурга, к задачам которых </w:t>
      </w:r>
      <w:proofErr w:type="gramStart"/>
      <w:r>
        <w:t>отнести</w:t>
      </w:r>
      <w:proofErr w:type="gramEnd"/>
      <w:r>
        <w:t xml:space="preserve"> в том числе анализ ситуации, связанной с распространением коронавирусной инфекции, и представление соответствующей информации в Оперативный штаб по реализации мер профилактики и контроля за распространением коронавирусной инфекции в Санкт-Петербурге, созданный </w:t>
      </w:r>
      <w:hyperlink r:id="rId7" w:history="1">
        <w:r>
          <w:rPr>
            <w:color w:val="0000FF"/>
          </w:rPr>
          <w:t>постановлением</w:t>
        </w:r>
      </w:hyperlink>
      <w:r>
        <w:t xml:space="preserve"> Губернатора Санкт-Петербурга от 03.02.2020 N 6-пг.</w:t>
      </w:r>
    </w:p>
    <w:p w:rsidR="00A67D65" w:rsidRDefault="00A67D65">
      <w:pPr>
        <w:pStyle w:val="ConsPlusNormal"/>
        <w:spacing w:before="240"/>
        <w:ind w:firstLine="540"/>
        <w:jc w:val="both"/>
      </w:pPr>
      <w:r>
        <w:t>17. Вице-губернатору Санкт-Петербурга, отвечающему за решение вопросов здравоохранения, осуществлять в постоянном режиме мониторинг ситуации с распространением в Санкт-Петербурге коронавирусной инфекции с представлением информации Губернатору Санкт-Петербурга.</w:t>
      </w:r>
    </w:p>
    <w:p w:rsidR="00A67D65" w:rsidRDefault="00A67D65">
      <w:pPr>
        <w:pStyle w:val="ConsPlusNormal"/>
        <w:spacing w:before="240"/>
        <w:ind w:firstLine="540"/>
        <w:jc w:val="both"/>
      </w:pPr>
      <w:r>
        <w:t>18. Исполнительным органам государственной власти Санкт-Петербурга при необходимости оказывать содействие исполнительным органам государственной власти Ленинградской области при проведении мероприятий, направленных на противодействие распространению коронавирусной инфекции.</w:t>
      </w:r>
    </w:p>
    <w:p w:rsidR="00A67D65" w:rsidRDefault="00A67D65">
      <w:pPr>
        <w:pStyle w:val="ConsPlusNormal"/>
        <w:spacing w:before="240"/>
        <w:ind w:firstLine="540"/>
        <w:jc w:val="both"/>
      </w:pPr>
      <w:r>
        <w:t>19. Постановление вступает в силу со дня его официального опубликования.</w:t>
      </w:r>
    </w:p>
    <w:p w:rsidR="00A67D65" w:rsidRDefault="00A67D65">
      <w:pPr>
        <w:pStyle w:val="ConsPlusNormal"/>
        <w:spacing w:before="240"/>
        <w:ind w:firstLine="540"/>
        <w:jc w:val="both"/>
      </w:pPr>
      <w:r>
        <w:t xml:space="preserve">20. </w:t>
      </w:r>
      <w:proofErr w:type="gramStart"/>
      <w:r>
        <w:t>Контроль за</w:t>
      </w:r>
      <w:proofErr w:type="gramEnd"/>
      <w:r>
        <w:t xml:space="preserve"> выполнением постановления возложить на вице-губернатора Санкт-Петербурга Эргашева О.Н.</w:t>
      </w:r>
    </w:p>
    <w:p w:rsidR="00A67D65" w:rsidRDefault="00A67D65">
      <w:pPr>
        <w:pStyle w:val="ConsPlusNormal"/>
      </w:pPr>
    </w:p>
    <w:p w:rsidR="00A67D65" w:rsidRDefault="00A67D65">
      <w:pPr>
        <w:pStyle w:val="ConsPlusNormal"/>
        <w:jc w:val="right"/>
      </w:pPr>
      <w:r>
        <w:t>Губернатор Санкт-Петербурга</w:t>
      </w:r>
    </w:p>
    <w:p w:rsidR="00A67D65" w:rsidRDefault="00A67D65">
      <w:pPr>
        <w:pStyle w:val="ConsPlusNormal"/>
        <w:jc w:val="right"/>
      </w:pPr>
      <w:r>
        <w:t>А.Д.Беглов</w:t>
      </w:r>
    </w:p>
    <w:p w:rsidR="00A67D65" w:rsidRDefault="00A67D65">
      <w:pPr>
        <w:pStyle w:val="ConsPlusNormal"/>
      </w:pPr>
    </w:p>
    <w:p w:rsidR="00A67D65" w:rsidRDefault="00A67D65">
      <w:pPr>
        <w:pStyle w:val="ConsPlusNormal"/>
      </w:pPr>
    </w:p>
    <w:p w:rsidR="00A67D65" w:rsidRDefault="00A67D65">
      <w:pPr>
        <w:pStyle w:val="ConsPlusNormal"/>
        <w:pBdr>
          <w:top w:val="single" w:sz="6" w:space="0" w:color="auto"/>
        </w:pBdr>
        <w:spacing w:before="100" w:after="100"/>
        <w:jc w:val="both"/>
        <w:rPr>
          <w:sz w:val="2"/>
          <w:szCs w:val="2"/>
        </w:rPr>
      </w:pPr>
    </w:p>
    <w:p w:rsidR="00950FCB" w:rsidRDefault="00950FCB"/>
    <w:sectPr w:rsidR="00950FCB" w:rsidSect="00121B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characterSpacingControl w:val="doNotCompress"/>
  <w:compat/>
  <w:rsids>
    <w:rsidRoot w:val="00A67D65"/>
    <w:rsid w:val="00302C3A"/>
    <w:rsid w:val="00950FCB"/>
    <w:rsid w:val="00A67D65"/>
    <w:rsid w:val="00F11B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B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7D65"/>
    <w:pPr>
      <w:widowControl w:val="0"/>
      <w:autoSpaceDE w:val="0"/>
      <w:autoSpaceDN w:val="0"/>
      <w:spacing w:after="0" w:line="240" w:lineRule="auto"/>
    </w:pPr>
    <w:rPr>
      <w:rFonts w:eastAsia="Times New Roman"/>
      <w:szCs w:val="20"/>
      <w:lang w:eastAsia="ru-RU"/>
    </w:rPr>
  </w:style>
  <w:style w:type="paragraph" w:customStyle="1" w:styleId="ConsPlusTitle">
    <w:name w:val="ConsPlusTitle"/>
    <w:rsid w:val="00A67D65"/>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rsid w:val="00A67D6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9B875A299454A37445880591C546ACAE33C8E4ADAF1D1BD85D77219EEA347645A502C6CE4384C6AF5805B31B3E6fD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9B875A299454A3744589F4809546ACAE23A8A45D1F7D1BD85D77219EEA3476448507460E531526AFE950D60F538AFBAA1632B8566C25166E1f8G" TargetMode="External"/><Relationship Id="rId5" Type="http://schemas.openxmlformats.org/officeDocument/2006/relationships/hyperlink" Target="consultantplus://offline/ref=89B875A299454A3744589F4809546ACAE23C844EDBF1D1BD85D77219EEA3476448507460E738593EA7DA0C3CB064BCBBAB6329867AECf0G" TargetMode="External"/><Relationship Id="rId4" Type="http://schemas.openxmlformats.org/officeDocument/2006/relationships/hyperlink" Target="http://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1640</Words>
  <Characters>9354</Characters>
  <Application>Microsoft Office Word</Application>
  <DocSecurity>0</DocSecurity>
  <Lines>77</Lines>
  <Paragraphs>21</Paragraphs>
  <ScaleCrop>false</ScaleCrop>
  <Company>DG Win&amp;Soft</Company>
  <LinksUpToDate>false</LinksUpToDate>
  <CharactersWithSpaces>10973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danilu</dc:creator>
  <cp:lastModifiedBy>danilu</cp:lastModifiedBy>
  <cp:revision>1</cp:revision>
  <dcterms:created xsi:type="dcterms:W3CDTF">2020-03-19T06:31:00Z</dcterms:created>
  <dcterms:modified xsi:type="dcterms:W3CDTF">2020-03-19T06:31:00Z</dcterms:modified>
</cp:coreProperties>
</file>