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msonormalmailrucssattributepostfix"/>
      </w:pPr>
      <w:r>
        <w:t>Уважаемые коллеги!</w:t>
      </w:r>
    </w:p>
    <w:p>
      <w:pPr>
        <w:pStyle w:val="msonormalmailrucssattributepostfix"/>
      </w:pPr>
      <w:r>
        <w:t>Перед проведением тестирования системы видеонаблюдения – несколько комментариев:</w:t>
      </w:r>
    </w:p>
    <w:p>
      <w:pPr>
        <w:pStyle w:val="msonormalmailrucssattributepostfix"/>
      </w:pPr>
      <w:r>
        <w:t xml:space="preserve">- интерфейс портала изменился, но найти известную нам с вами вкладку можно, внешний вид страниц с тестированием тоже изменился, посмотрите </w:t>
      </w:r>
      <w:proofErr w:type="spellStart"/>
      <w:r>
        <w:t>видеоинструкцию</w:t>
      </w:r>
      <w:proofErr w:type="spellEnd"/>
      <w:r>
        <w:t>,</w:t>
      </w:r>
    </w:p>
    <w:p>
      <w:pPr>
        <w:pStyle w:val="msonormalmailrucssattributepostfix"/>
      </w:pPr>
      <w:r>
        <w:t xml:space="preserve">- обращаю ваше внимание, что при проверке данных в ходе тестирования кнопку «ошибка» лучше не нажимать: </w:t>
      </w:r>
    </w:p>
    <w:p>
      <w:pPr>
        <w:pStyle w:val="msonormalmailrucssattributepostfix"/>
      </w:pPr>
      <w:r>
        <w:t xml:space="preserve">если есть ошибка в адресе, в метке на карте – сразу </w:t>
      </w:r>
      <w:proofErr w:type="gramStart"/>
      <w:r>
        <w:t>пишите</w:t>
      </w:r>
      <w:proofErr w:type="gramEnd"/>
      <w:r>
        <w:t>/звоните,</w:t>
      </w:r>
    </w:p>
    <w:p>
      <w:pPr>
        <w:pStyle w:val="msonormalmailrucssattributepostfix"/>
      </w:pPr>
      <w:r>
        <w:t>если в зону видимости камер не попадает место печати или зона раскладки материалов – сначала нужно попросить ППЭ разместить столы и технику в зоне видимости камер, а затем уже ставить метку о том, что все хорошо,</w:t>
      </w:r>
    </w:p>
    <w:p>
      <w:pPr>
        <w:pStyle w:val="msonormalmailrucssattributepostfix"/>
      </w:pPr>
      <w:r>
        <w:t>если имеется несоответствие номера аудитории на камере номеру аудитории на портале и номеру, размещенному в кабинете на стене/парте – обязательно звоните, будем решать вопрос с АТС Смольного и Ростелекомом (если это понадобиться),</w:t>
      </w:r>
    </w:p>
    <w:p>
      <w:pPr>
        <w:pStyle w:val="msonormalmailrucssattributepostfix"/>
      </w:pPr>
      <w:r>
        <w:t>- при проверке ракурсов камер и звука – тестовая картинка (</w:t>
      </w:r>
      <w:proofErr w:type="spellStart"/>
      <w:r>
        <w:t>скрин</w:t>
      </w:r>
      <w:proofErr w:type="spellEnd"/>
      <w:r>
        <w:t xml:space="preserve"> экрана) </w:t>
      </w:r>
      <w:r>
        <w:rPr>
          <w:b/>
          <w:bCs/>
          <w:i/>
          <w:iCs/>
          <w:u w:val="single"/>
        </w:rPr>
        <w:t xml:space="preserve">должна быть без детей </w:t>
      </w:r>
      <w:r>
        <w:t>(рекомендация Ростелекома), т.е. утвержденный ракурс (тестовая картинка) должна быть сделана после проведения тренировочного экзамена; звук надо проверять с источником звука (нужно, чтобы в аудитории немного пошумели).</w:t>
      </w:r>
    </w:p>
    <w:p>
      <w:pPr>
        <w:pStyle w:val="msonormalmailrucssattributepostfix"/>
      </w:pPr>
      <w:r>
        <w:t> Отдельно про ИБП.</w:t>
      </w:r>
    </w:p>
    <w:p>
      <w:pPr>
        <w:pStyle w:val="msonormalmailrucssattributepostfix"/>
      </w:pPr>
      <w:r>
        <w:t>АТС Смольного должны были осуществлять проверку ИБП при выходе на объекты. Информация о времени, которое держат ИБП, в идеале должна быть в ППЭ. Информацию про ИБП проверяйте, так как время должно быть более 20 минут. Если АТС Смольного мне направит сводную информацию по ИБП, я ее сразу вам перешлю.</w:t>
      </w:r>
      <w:bookmarkStart w:id="0" w:name="_GoBack"/>
      <w:bookmarkEnd w:id="0"/>
    </w:p>
    <w:p>
      <w:pPr>
        <w:pStyle w:val="msonormalmailrucssattributepostfix"/>
      </w:pPr>
      <w:r>
        <w:t>Тестирование должно быть завершено к 19.00 13.03.2020. Протокол о проведении тестирования заполняется один на регион, вы на вкладку с загрузкой протокола не обращайте внимания.</w:t>
      </w:r>
    </w:p>
    <w:p>
      <w:pPr>
        <w:pStyle w:val="msonormalmailrucssattributepostfix"/>
      </w:pPr>
      <w:r>
        <w:t> 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pPr>
      <w:spacing w:before="100" w:beforeAutospacing="1" w:after="100" w:afterAutospacing="1" w:line="240" w:lineRule="auto"/>
    </w:pPr>
    <w:rPr>
      <w:rFonts w:eastAsia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pPr>
      <w:spacing w:before="100" w:beforeAutospacing="1" w:after="100" w:afterAutospacing="1" w:line="240" w:lineRule="auto"/>
    </w:pPr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Громова Нина Юрьевна</dc:creator>
  <cp:lastModifiedBy>Громова Нина Юрьевна</cp:lastModifiedBy>
  <cp:revision>1</cp:revision>
  <dcterms:created xsi:type="dcterms:W3CDTF">2020-03-12T06:43:00Z</dcterms:created>
  <dcterms:modified xsi:type="dcterms:W3CDTF">2020-03-12T06:45:00Z</dcterms:modified>
</cp:coreProperties>
</file>