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FD7" w:rsidRDefault="00137FD7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137FD7" w:rsidRDefault="004C11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ПОЛЬЗОВАТЕЛЯ МОБИЛЬНЫХ КЛИЕНТОВ К СИСТЕМЕ ВКС</w:t>
      </w:r>
      <w:r>
        <w:rPr>
          <w:b/>
          <w:sz w:val="28"/>
          <w:szCs w:val="28"/>
        </w:rPr>
        <w:t xml:space="preserve"> </w:t>
      </w:r>
    </w:p>
    <w:p w:rsidR="00137FD7" w:rsidRDefault="004C11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Подключение к мероприятию с использованием мобильных клиентов.</w:t>
      </w:r>
    </w:p>
    <w:p w:rsidR="00137FD7" w:rsidRDefault="00137FD7">
      <w:pPr>
        <w:jc w:val="center"/>
        <w:rPr>
          <w:b/>
          <w:sz w:val="28"/>
          <w:szCs w:val="28"/>
        </w:rPr>
      </w:pPr>
    </w:p>
    <w:p w:rsidR="00137FD7" w:rsidRDefault="004C11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Подключение к конференции с использованием </w:t>
      </w:r>
      <w:r>
        <w:rPr>
          <w:b/>
          <w:sz w:val="28"/>
          <w:szCs w:val="28"/>
          <w:lang w:val="en-US"/>
        </w:rPr>
        <w:t>ID</w:t>
      </w:r>
      <w:r>
        <w:rPr>
          <w:b/>
          <w:sz w:val="28"/>
          <w:szCs w:val="28"/>
        </w:rPr>
        <w:t xml:space="preserve"> мероприятия</w:t>
      </w:r>
    </w:p>
    <w:p w:rsidR="00137FD7" w:rsidRDefault="004C11B1">
      <w:pPr>
        <w:pStyle w:val="af7"/>
        <w:numPr>
          <w:ilvl w:val="0"/>
          <w:numId w:val="5"/>
        </w:numPr>
      </w:pPr>
      <w:r>
        <w:t xml:space="preserve">Запустить приложения </w:t>
      </w:r>
      <w:r>
        <w:rPr>
          <w:lang w:val="en-US"/>
        </w:rPr>
        <w:t xml:space="preserve">IVA </w:t>
      </w:r>
      <w:r>
        <w:t>ВКС</w:t>
      </w:r>
    </w:p>
    <w:p w:rsidR="00137FD7" w:rsidRDefault="004C11B1">
      <w:pPr>
        <w:pStyle w:val="af7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422400" cy="1524000"/>
                <wp:effectExtent l="0" t="0" r="0" b="0"/>
                <wp:docPr id="4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G_63EE7583017A-1.jpe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422400" cy="15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112.0pt;height:120.0pt;" stroked="false">
                <v:path textboxrect="0,0,0,0"/>
                <v:imagedata r:id="rId10" o:title=""/>
              </v:shape>
            </w:pict>
          </mc:Fallback>
        </mc:AlternateContent>
      </w:r>
    </w:p>
    <w:p w:rsidR="00137FD7" w:rsidRDefault="004C11B1">
      <w:pPr>
        <w:pStyle w:val="af7"/>
        <w:numPr>
          <w:ilvl w:val="0"/>
          <w:numId w:val="5"/>
        </w:numPr>
      </w:pPr>
      <w:r>
        <w:t>Для подключения потребуется знать  </w:t>
      </w:r>
      <w:r>
        <w:rPr>
          <w:lang w:val="en-US"/>
        </w:rPr>
        <w:t>ID</w:t>
      </w:r>
      <w:r>
        <w:t xml:space="preserve"> </w:t>
      </w:r>
      <w:r>
        <w:t>мероприятия. Его должен сообщить модератор собрания или один из его участников. Нажать на кнопку «Присоединиться к собранию»</w:t>
      </w:r>
    </w:p>
    <w:p w:rsidR="00137FD7" w:rsidRDefault="004C11B1">
      <w:pPr>
        <w:pStyle w:val="af7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350452" cy="690663"/>
                <wp:effectExtent l="0" t="0" r="0" b="0"/>
                <wp:docPr id="5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G_51AE7CBD0E74-1.jpeg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rcRect t="60139" b="23341"/>
                        <a:stretch/>
                      </pic:blipFill>
                      <pic:spPr bwMode="auto">
                        <a:xfrm>
                          <a:off x="0" y="0"/>
                          <a:ext cx="2395044" cy="7037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185.1pt;height:54.4pt;">
                <v:path textboxrect="0,0,0,0"/>
                <v:imagedata r:id="rId12" o:title=""/>
              </v:shape>
            </w:pict>
          </mc:Fallback>
        </mc:AlternateContent>
      </w:r>
    </w:p>
    <w:p w:rsidR="00137FD7" w:rsidRDefault="004C11B1">
      <w:pPr>
        <w:pStyle w:val="af7"/>
        <w:numPr>
          <w:ilvl w:val="0"/>
          <w:numId w:val="5"/>
        </w:numPr>
      </w:pPr>
      <w:r>
        <w:t xml:space="preserve">В появившемся </w:t>
      </w:r>
      <w:proofErr w:type="gramStart"/>
      <w:r>
        <w:t>окне</w:t>
      </w:r>
      <w:proofErr w:type="gramEnd"/>
      <w:r>
        <w:t xml:space="preserve"> выбрать, в качестве кого (гостя или зарегистрированного участника) необходимо подключится</w:t>
      </w:r>
    </w:p>
    <w:p w:rsidR="00137FD7" w:rsidRDefault="004C11B1">
      <w:pPr>
        <w:pStyle w:val="af7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344366" cy="375099"/>
                <wp:effectExtent l="0" t="0" r="0" b="6350"/>
                <wp:docPr id="6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G_6E684910A6C4-1.jpe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68470" cy="3789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184.6pt;height:29.5pt;" stroked="false">
                <v:path textboxrect="0,0,0,0"/>
                <v:imagedata r:id="rId14" o:title=""/>
              </v:shape>
            </w:pict>
          </mc:Fallback>
        </mc:AlternateContent>
      </w:r>
    </w:p>
    <w:p w:rsidR="00137FD7" w:rsidRDefault="004C11B1">
      <w:pPr>
        <w:pStyle w:val="af7"/>
        <w:numPr>
          <w:ilvl w:val="0"/>
          <w:numId w:val="5"/>
        </w:numPr>
        <w:rPr>
          <w:b/>
        </w:rPr>
      </w:pPr>
      <w:r>
        <w:rPr>
          <w:b/>
        </w:rPr>
        <w:t xml:space="preserve">Подключение в </w:t>
      </w:r>
      <w:proofErr w:type="gramStart"/>
      <w:r>
        <w:rPr>
          <w:b/>
        </w:rPr>
        <w:t>каче</w:t>
      </w:r>
      <w:r>
        <w:rPr>
          <w:b/>
        </w:rPr>
        <w:t>стве</w:t>
      </w:r>
      <w:proofErr w:type="gramEnd"/>
      <w:r>
        <w:rPr>
          <w:b/>
        </w:rPr>
        <w:t xml:space="preserve"> гостя:</w:t>
      </w:r>
    </w:p>
    <w:p w:rsidR="00137FD7" w:rsidRDefault="004C11B1">
      <w:pPr>
        <w:pStyle w:val="af7"/>
        <w:numPr>
          <w:ilvl w:val="1"/>
          <w:numId w:val="5"/>
        </w:numPr>
        <w:rPr>
          <w:b/>
        </w:rPr>
      </w:pPr>
      <w:r>
        <w:t>В поле «</w:t>
      </w:r>
      <w:r>
        <w:rPr>
          <w:lang w:val="en-US"/>
        </w:rPr>
        <w:t>ID</w:t>
      </w:r>
      <w:r>
        <w:t xml:space="preserve"> мероприятия» ввести </w:t>
      </w:r>
      <w:r>
        <w:rPr>
          <w:lang w:val="en-US"/>
        </w:rPr>
        <w:t>ID</w:t>
      </w:r>
      <w:r>
        <w:t xml:space="preserve">, </w:t>
      </w:r>
      <w:proofErr w:type="gramStart"/>
      <w:r>
        <w:t>полученный</w:t>
      </w:r>
      <w:proofErr w:type="gramEnd"/>
      <w:r>
        <w:t xml:space="preserve"> от модератора собрания или одного из его участников</w:t>
      </w:r>
    </w:p>
    <w:p w:rsidR="00137FD7" w:rsidRDefault="004C11B1">
      <w:pPr>
        <w:pStyle w:val="af7"/>
        <w:numPr>
          <w:ilvl w:val="1"/>
          <w:numId w:val="5"/>
        </w:numPr>
        <w:rPr>
          <w:b/>
        </w:rPr>
      </w:pPr>
      <w:r>
        <w:t xml:space="preserve">В поле «Введите ваше имя» ввести желаемое имя пользователя. Оно будет использовано в </w:t>
      </w:r>
      <w:proofErr w:type="gramStart"/>
      <w:r>
        <w:t>качестве</w:t>
      </w:r>
      <w:proofErr w:type="gramEnd"/>
      <w:r>
        <w:t xml:space="preserve"> идентификатора пользователя для других участников ко</w:t>
      </w:r>
      <w:r>
        <w:t>нференции</w:t>
      </w:r>
    </w:p>
    <w:p w:rsidR="00137FD7" w:rsidRDefault="004C11B1">
      <w:pPr>
        <w:pStyle w:val="af7"/>
        <w:numPr>
          <w:ilvl w:val="1"/>
          <w:numId w:val="5"/>
        </w:numPr>
        <w:rPr>
          <w:b/>
        </w:rPr>
      </w:pPr>
      <w:r>
        <w:t>В поле «</w:t>
      </w:r>
      <w:r>
        <w:rPr>
          <w:lang w:val="en-US"/>
        </w:rPr>
        <w:t>URL</w:t>
      </w:r>
      <w:r>
        <w:t xml:space="preserve"> сервера» указать адрес </w:t>
      </w:r>
      <w:hyperlink r:id="rId15" w:tooltip="https://78.iamatschool.online/" w:history="1">
        <w:r>
          <w:rPr>
            <w:rStyle w:val="af8"/>
          </w:rPr>
          <w:t>78.iamatschool.online</w:t>
        </w:r>
      </w:hyperlink>
    </w:p>
    <w:p w:rsidR="00137FD7" w:rsidRDefault="004C11B1">
      <w:pPr>
        <w:pStyle w:val="af7"/>
        <w:numPr>
          <w:ilvl w:val="1"/>
          <w:numId w:val="5"/>
        </w:numPr>
        <w:rPr>
          <w:b/>
        </w:rPr>
      </w:pPr>
      <w:r>
        <w:t>Нажать «Присоединиться»</w:t>
      </w:r>
    </w:p>
    <w:p w:rsidR="00137FD7" w:rsidRDefault="004C11B1">
      <w:pPr>
        <w:pStyle w:val="af7"/>
        <w:ind w:left="1440"/>
        <w:jc w:val="center"/>
        <w:rPr>
          <w:b/>
        </w:rPr>
      </w:pPr>
      <w:r>
        <w:rPr>
          <w:b/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250899" cy="2229570"/>
                <wp:effectExtent l="0" t="0" r="6985" b="0"/>
                <wp:docPr id="7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1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306319" cy="2328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98.5pt;height:175.6pt;">
                <v:path textboxrect="0,0,0,0"/>
                <v:imagedata r:id="rId17" o:title=""/>
              </v:shape>
            </w:pict>
          </mc:Fallback>
        </mc:AlternateContent>
      </w:r>
    </w:p>
    <w:p w:rsidR="00137FD7" w:rsidRDefault="004C11B1">
      <w:pPr>
        <w:pStyle w:val="af7"/>
        <w:numPr>
          <w:ilvl w:val="0"/>
          <w:numId w:val="5"/>
        </w:numPr>
        <w:rPr>
          <w:b/>
        </w:rPr>
      </w:pPr>
      <w:r>
        <w:rPr>
          <w:b/>
        </w:rPr>
        <w:t xml:space="preserve">Подключение в </w:t>
      </w:r>
      <w:proofErr w:type="gramStart"/>
      <w:r>
        <w:rPr>
          <w:b/>
        </w:rPr>
        <w:t>качестве</w:t>
      </w:r>
      <w:proofErr w:type="gramEnd"/>
      <w:r>
        <w:rPr>
          <w:b/>
        </w:rPr>
        <w:t xml:space="preserve"> зарегистрированного пользователя:</w:t>
      </w:r>
    </w:p>
    <w:p w:rsidR="00137FD7" w:rsidRDefault="004C11B1">
      <w:pPr>
        <w:pStyle w:val="af7"/>
        <w:numPr>
          <w:ilvl w:val="1"/>
          <w:numId w:val="5"/>
        </w:numPr>
        <w:rPr>
          <w:b/>
        </w:rPr>
      </w:pPr>
      <w:r>
        <w:t>В поле «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» ввести </w:t>
      </w:r>
      <w:r>
        <w:t xml:space="preserve">адрес электронной почты в качестве </w:t>
      </w:r>
      <w:r>
        <w:rPr>
          <w:lang w:val="en-US"/>
        </w:rPr>
        <w:t>username</w:t>
      </w:r>
      <w:r>
        <w:t>.</w:t>
      </w:r>
    </w:p>
    <w:p w:rsidR="00137FD7" w:rsidRDefault="004C11B1">
      <w:pPr>
        <w:pStyle w:val="af7"/>
        <w:numPr>
          <w:ilvl w:val="1"/>
          <w:numId w:val="5"/>
        </w:numPr>
        <w:rPr>
          <w:b/>
        </w:rPr>
      </w:pPr>
      <w:r>
        <w:t>В поле «пароль» ввести пароль от доменной учетной записи</w:t>
      </w:r>
    </w:p>
    <w:p w:rsidR="00137FD7" w:rsidRDefault="004C11B1">
      <w:pPr>
        <w:pStyle w:val="af7"/>
        <w:numPr>
          <w:ilvl w:val="1"/>
          <w:numId w:val="5"/>
        </w:numPr>
        <w:rPr>
          <w:b/>
        </w:rPr>
      </w:pPr>
      <w:r>
        <w:t>В поле «</w:t>
      </w:r>
      <w:r>
        <w:rPr>
          <w:lang w:val="en-US"/>
        </w:rPr>
        <w:t>URL</w:t>
      </w:r>
      <w:r>
        <w:t xml:space="preserve"> сервера» указать адрес </w:t>
      </w:r>
      <w:hyperlink r:id="rId18" w:tooltip="https://78.iamatschool.online/" w:history="1">
        <w:r>
          <w:rPr>
            <w:rStyle w:val="af8"/>
          </w:rPr>
          <w:t>78.iamatschool.online</w:t>
        </w:r>
      </w:hyperlink>
    </w:p>
    <w:p w:rsidR="00137FD7" w:rsidRDefault="004C11B1">
      <w:pPr>
        <w:pStyle w:val="af7"/>
        <w:numPr>
          <w:ilvl w:val="1"/>
          <w:numId w:val="5"/>
        </w:numPr>
        <w:rPr>
          <w:b/>
        </w:rPr>
      </w:pPr>
      <w:r>
        <w:t>Нажать «Присое</w:t>
      </w:r>
      <w:r>
        <w:t>диниться»</w:t>
      </w:r>
    </w:p>
    <w:p w:rsidR="00137FD7" w:rsidRDefault="004C11B1">
      <w:pPr>
        <w:pStyle w:val="af7"/>
        <w:numPr>
          <w:ilvl w:val="1"/>
          <w:numId w:val="5"/>
        </w:numPr>
        <w:rPr>
          <w:b/>
        </w:rPr>
      </w:pPr>
      <w:r>
        <w:t xml:space="preserve">В появившемся окне ввести </w:t>
      </w:r>
      <w:r>
        <w:rPr>
          <w:lang w:val="en-US"/>
        </w:rPr>
        <w:t>ID</w:t>
      </w:r>
      <w:r>
        <w:t xml:space="preserve">, </w:t>
      </w:r>
      <w:proofErr w:type="gramStart"/>
      <w:r>
        <w:t>полученный</w:t>
      </w:r>
      <w:proofErr w:type="gramEnd"/>
      <w:r>
        <w:t xml:space="preserve"> от модератора собрания или одного из его участников</w:t>
      </w:r>
    </w:p>
    <w:p w:rsidR="00137FD7" w:rsidRDefault="004C11B1">
      <w:pPr>
        <w:pStyle w:val="af7"/>
        <w:ind w:left="1440"/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g">
            <w:drawing>
              <wp:inline distT="0" distB="0" distL="0" distR="0">
                <wp:extent cx="1673158" cy="1633002"/>
                <wp:effectExtent l="0" t="0" r="3810" b="5715"/>
                <wp:docPr id="8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G_13C2BE69C3F4-1.jpeg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680251" cy="1639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131.7pt;height:128.6pt;" stroked="false">
                <v:path textboxrect="0,0,0,0"/>
                <v:imagedata r:id="rId20" o:title=""/>
              </v:shape>
            </w:pict>
          </mc:Fallback>
        </mc:AlternateContent>
      </w:r>
    </w:p>
    <w:p w:rsidR="00137FD7" w:rsidRDefault="004C11B1">
      <w:pPr>
        <w:pStyle w:val="af7"/>
        <w:numPr>
          <w:ilvl w:val="1"/>
          <w:numId w:val="5"/>
        </w:numPr>
        <w:rPr>
          <w:b/>
        </w:rPr>
      </w:pPr>
      <w:r>
        <w:t>Нажать «Присоединиться»</w:t>
      </w:r>
    </w:p>
    <w:p w:rsidR="00137FD7" w:rsidRDefault="00137FD7">
      <w:pPr>
        <w:jc w:val="center"/>
        <w:rPr>
          <w:b/>
        </w:rPr>
      </w:pPr>
    </w:p>
    <w:p w:rsidR="00137FD7" w:rsidRDefault="00137FD7">
      <w:pPr>
        <w:jc w:val="center"/>
        <w:rPr>
          <w:b/>
        </w:rPr>
      </w:pPr>
    </w:p>
    <w:p w:rsidR="00137FD7" w:rsidRDefault="004C11B1">
      <w:pPr>
        <w:pStyle w:val="af7"/>
        <w:numPr>
          <w:ilvl w:val="0"/>
          <w:numId w:val="1"/>
        </w:numPr>
      </w:pPr>
      <w:r>
        <w:t>После присоединения к собранию откроется основное окно конференции. Приложение может запросить доступ к Камере/Микрофону/Контактам телефона. Нужно разрешить доступ. Ниже описаны его основные функции основного экрана.</w:t>
      </w:r>
    </w:p>
    <w:p w:rsidR="00137FD7" w:rsidRDefault="00137FD7">
      <w:pPr>
        <w:ind w:left="720"/>
      </w:pPr>
    </w:p>
    <w:p w:rsidR="00137FD7" w:rsidRDefault="004C11B1">
      <w:pPr>
        <w:pStyle w:val="af7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624519" cy="2814435"/>
                <wp:effectExtent l="0" t="0" r="1270" b="508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G_1594.PNG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rcRect t="2593"/>
                        <a:stretch/>
                      </pic:blipFill>
                      <pic:spPr bwMode="auto">
                        <a:xfrm>
                          <a:off x="0" y="0"/>
                          <a:ext cx="1682149" cy="29142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127.9pt;height:221.6pt;">
                <v:path textboxrect="0,0,0,0"/>
                <v:imagedata r:id="rId22" o:title=""/>
              </v:shape>
            </w:pict>
          </mc:Fallback>
        </mc:AlternateContent>
      </w:r>
    </w:p>
    <w:p w:rsidR="00137FD7" w:rsidRDefault="004C11B1">
      <w:pPr>
        <w:pStyle w:val="af7"/>
        <w:numPr>
          <w:ilvl w:val="0"/>
          <w:numId w:val="2"/>
        </w:numPr>
      </w:pPr>
      <w:r>
        <w:t>Кнопка включения/отключения камеры (</w:t>
      </w:r>
      <w:r>
        <w:t>может быть заблокирована модератором собрания)</w:t>
      </w:r>
    </w:p>
    <w:p w:rsidR="00137FD7" w:rsidRDefault="004C11B1">
      <w:pPr>
        <w:pStyle w:val="af7"/>
        <w:numPr>
          <w:ilvl w:val="0"/>
          <w:numId w:val="2"/>
        </w:numPr>
      </w:pPr>
      <w:r>
        <w:t>Кнопка включения/отключения микрофона (может быть заблокирована модератором собрания)</w:t>
      </w:r>
    </w:p>
    <w:p w:rsidR="00137FD7" w:rsidRDefault="004C11B1">
      <w:pPr>
        <w:pStyle w:val="af7"/>
        <w:numPr>
          <w:ilvl w:val="0"/>
          <w:numId w:val="2"/>
        </w:numPr>
      </w:pPr>
      <w:r>
        <w:t>Если кнопка микрофона или камеры подсвечены зеленым, значит камера и микрофон включены, если нет - выключены:</w:t>
      </w:r>
    </w:p>
    <w:p w:rsidR="00137FD7" w:rsidRDefault="00137FD7">
      <w:pPr>
        <w:ind w:left="1080"/>
      </w:pPr>
    </w:p>
    <w:p w:rsidR="00137FD7" w:rsidRDefault="004C11B1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381936" cy="616215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381936" cy="6162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187.6pt;height:48.5pt;" stroked="false">
                <v:path textboxrect="0,0,0,0"/>
                <v:imagedata r:id="rId24" o:title=""/>
              </v:shape>
            </w:pict>
          </mc:Fallback>
        </mc:AlternateContent>
      </w:r>
    </w:p>
    <w:p w:rsidR="00137FD7" w:rsidRDefault="00137FD7">
      <w:pPr>
        <w:ind w:left="1080"/>
      </w:pPr>
    </w:p>
    <w:p w:rsidR="00137FD7" w:rsidRDefault="004C11B1">
      <w:pPr>
        <w:pStyle w:val="af7"/>
        <w:numPr>
          <w:ilvl w:val="0"/>
          <w:numId w:val="2"/>
        </w:numPr>
      </w:pPr>
      <w:r>
        <w:t>Кнопка до</w:t>
      </w:r>
      <w:r>
        <w:t xml:space="preserve">ступа к дополнительным функциям собрания. Нажав на нее можно получить доступ к </w:t>
      </w:r>
      <w:proofErr w:type="spellStart"/>
      <w:r>
        <w:t>проводящимся</w:t>
      </w:r>
      <w:proofErr w:type="spellEnd"/>
      <w:r>
        <w:t xml:space="preserve"> опросам, доступным для просмотра и загрузки документам собрания, запросить у модератора право голоса, а так же начать локальную запись конференции (данная функция п</w:t>
      </w:r>
      <w:r>
        <w:t>о умолчанию не доступна, при необходимости нужно обратиться к администратору системы для ее разблокировки)</w:t>
      </w:r>
    </w:p>
    <w:p w:rsidR="00137FD7" w:rsidRDefault="004C11B1">
      <w:pPr>
        <w:pStyle w:val="af7"/>
        <w:ind w:left="108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108953" cy="1607042"/>
                <wp:effectExtent l="0" t="0" r="0" b="6350"/>
                <wp:docPr id="11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G_1596.jpg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119286" cy="16220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87.3pt;height:126.5pt;" stroked="false">
                <v:path textboxrect="0,0,0,0"/>
                <v:imagedata r:id="rId26" o:title=""/>
              </v:shape>
            </w:pict>
          </mc:Fallback>
        </mc:AlternateContent>
      </w:r>
    </w:p>
    <w:p w:rsidR="00137FD7" w:rsidRDefault="004C11B1">
      <w:pPr>
        <w:pStyle w:val="af7"/>
        <w:numPr>
          <w:ilvl w:val="0"/>
          <w:numId w:val="2"/>
        </w:numPr>
      </w:pPr>
      <w:r>
        <w:t xml:space="preserve">Чат собрания. В </w:t>
      </w:r>
      <w:proofErr w:type="gramStart"/>
      <w:r>
        <w:t>нем</w:t>
      </w:r>
      <w:proofErr w:type="gramEnd"/>
      <w:r>
        <w:t xml:space="preserve"> пользователи могут обмениваться текстовыми комментариями во время собрания</w:t>
      </w:r>
    </w:p>
    <w:p w:rsidR="00137FD7" w:rsidRDefault="004C11B1">
      <w:pPr>
        <w:pStyle w:val="af7"/>
        <w:numPr>
          <w:ilvl w:val="0"/>
          <w:numId w:val="2"/>
        </w:numPr>
      </w:pPr>
      <w:r>
        <w:lastRenderedPageBreak/>
        <w:t xml:space="preserve">Участники собрания. При нажатии на эту кнопку будет </w:t>
      </w:r>
      <w:r>
        <w:t>отображен список участников собрания и статус их присутствия. Так же из этого окна доступно приглашения дополнительных участников. Для приглашения нажать на кнопку «+» и e-</w:t>
      </w:r>
      <w:proofErr w:type="spellStart"/>
      <w:r>
        <w:t>mail</w:t>
      </w:r>
      <w:proofErr w:type="spellEnd"/>
      <w:r>
        <w:t xml:space="preserve"> адрес необходимого участника.</w:t>
      </w:r>
    </w:p>
    <w:p w:rsidR="00137FD7" w:rsidRDefault="00137FD7"/>
    <w:p w:rsidR="00137FD7" w:rsidRDefault="00137FD7"/>
    <w:p w:rsidR="00137FD7" w:rsidRDefault="00137FD7"/>
    <w:p w:rsidR="00137FD7" w:rsidRDefault="00137FD7">
      <w:pPr>
        <w:ind w:left="720"/>
      </w:pPr>
    </w:p>
    <w:p w:rsidR="00137FD7" w:rsidRDefault="004C11B1">
      <w:pPr>
        <w:pStyle w:val="af7"/>
        <w:ind w:left="108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675106" cy="1712068"/>
                <wp:effectExtent l="0" t="0" r="5080" b="2540"/>
                <wp:docPr id="12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G_A47659DC7CA9-1.jpeg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679049" cy="17145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210.6pt;height:134.8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888311" cy="1712068"/>
                <wp:effectExtent l="0" t="0" r="4445" b="2540"/>
                <wp:docPr id="1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G_1598.jpg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893801" cy="17170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148.7pt;height:134.8pt;" stroked="false">
                <v:path textboxrect="0,0,0,0"/>
                <v:imagedata r:id="rId30" o:title=""/>
              </v:shape>
            </w:pict>
          </mc:Fallback>
        </mc:AlternateContent>
      </w:r>
    </w:p>
    <w:p w:rsidR="00137FD7" w:rsidRDefault="004C11B1">
      <w:pPr>
        <w:pStyle w:val="af7"/>
        <w:numPr>
          <w:ilvl w:val="0"/>
          <w:numId w:val="2"/>
        </w:numPr>
      </w:pPr>
      <w:r>
        <w:t>Кнопка дополнительных настроек клиента ВКС</w:t>
      </w:r>
      <w:r>
        <w:t>. Ниже описан функционал подпунктов меню настроек.</w:t>
      </w:r>
    </w:p>
    <w:p w:rsidR="00137FD7" w:rsidRDefault="004C11B1">
      <w:pPr>
        <w:pStyle w:val="af7"/>
        <w:ind w:left="108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786664" cy="2568102"/>
                <wp:effectExtent l="0" t="0" r="0" b="0"/>
                <wp:docPr id="1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G_13934711B745-1.jpg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2804567" cy="25846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219.4pt;height:202.2pt;" stroked="false">
                <v:path textboxrect="0,0,0,0"/>
                <v:imagedata r:id="rId32" o:title=""/>
              </v:shape>
            </w:pict>
          </mc:Fallback>
        </mc:AlternateContent>
      </w:r>
    </w:p>
    <w:p w:rsidR="00137FD7" w:rsidRDefault="00137FD7">
      <w:pPr>
        <w:pStyle w:val="af7"/>
        <w:ind w:left="1080"/>
        <w:jc w:val="center"/>
      </w:pPr>
    </w:p>
    <w:p w:rsidR="00137FD7" w:rsidRDefault="004C11B1">
      <w:pPr>
        <w:pStyle w:val="af7"/>
        <w:numPr>
          <w:ilvl w:val="0"/>
          <w:numId w:val="3"/>
        </w:numPr>
      </w:pPr>
      <w:r>
        <w:t>Кнопка переключения между фронтальной и основной камерой устройства</w:t>
      </w:r>
    </w:p>
    <w:p w:rsidR="00137FD7" w:rsidRDefault="004C11B1">
      <w:pPr>
        <w:pStyle w:val="af7"/>
        <w:numPr>
          <w:ilvl w:val="0"/>
          <w:numId w:val="3"/>
        </w:numPr>
      </w:pPr>
      <w:r>
        <w:t>Кнопка выбора источника вывода звука</w:t>
      </w:r>
    </w:p>
    <w:p w:rsidR="00137FD7" w:rsidRDefault="004C11B1">
      <w:pPr>
        <w:pStyle w:val="af7"/>
        <w:numPr>
          <w:ilvl w:val="0"/>
          <w:numId w:val="3"/>
        </w:numPr>
      </w:pPr>
      <w:r>
        <w:t>Кнопка выбора качества трансляции видео и выбора раскладки</w:t>
      </w:r>
    </w:p>
    <w:p w:rsidR="00137FD7" w:rsidRDefault="004C11B1">
      <w:pPr>
        <w:pStyle w:val="af7"/>
        <w:ind w:left="1780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655810" cy="1853674"/>
                <wp:effectExtent l="0" t="0" r="0" b="635"/>
                <wp:docPr id="1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G_BD8A5EB876DA-1.jpeg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663136" cy="1861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130.4pt;height:146.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598441" cy="1847755"/>
                <wp:effectExtent l="0" t="0" r="1905" b="0"/>
                <wp:docPr id="16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G_B57170221D73-1.jpeg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1636115" cy="1891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125.9pt;height:145.5pt;" stroked="false">
                <v:path textboxrect="0,0,0,0"/>
                <v:imagedata r:id="rId36" o:title=""/>
              </v:shape>
            </w:pict>
          </mc:Fallback>
        </mc:AlternateContent>
      </w:r>
    </w:p>
    <w:p w:rsidR="00137FD7" w:rsidRDefault="00137FD7">
      <w:pPr>
        <w:pStyle w:val="af7"/>
        <w:ind w:left="1780"/>
        <w:jc w:val="center"/>
      </w:pPr>
    </w:p>
    <w:p w:rsidR="00137FD7" w:rsidRDefault="004C11B1">
      <w:pPr>
        <w:pStyle w:val="af7"/>
        <w:numPr>
          <w:ilvl w:val="0"/>
          <w:numId w:val="3"/>
        </w:numPr>
      </w:pPr>
      <w:r>
        <w:t xml:space="preserve">Кнопка отображения статистики клиента и </w:t>
      </w:r>
      <w:proofErr w:type="spellStart"/>
      <w:r>
        <w:t>ттх</w:t>
      </w:r>
      <w:proofErr w:type="spellEnd"/>
      <w:r>
        <w:t xml:space="preserve"> соединения с сервером</w:t>
      </w:r>
    </w:p>
    <w:p w:rsidR="00137FD7" w:rsidRDefault="004C11B1">
      <w:pPr>
        <w:pStyle w:val="af7"/>
        <w:ind w:left="178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789889" cy="1887103"/>
                <wp:effectExtent l="0" t="0" r="1270" b="5715"/>
                <wp:docPr id="1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G_D1D81543BBD4-1.jpeg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1800577" cy="18983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140.9pt;height:148.6pt;" stroked="false">
                <v:path textboxrect="0,0,0,0"/>
                <v:imagedata r:id="rId38" o:title=""/>
              </v:shape>
            </w:pict>
          </mc:Fallback>
        </mc:AlternateContent>
      </w:r>
    </w:p>
    <w:p w:rsidR="00137FD7" w:rsidRDefault="00137FD7">
      <w:pPr>
        <w:pStyle w:val="af7"/>
        <w:ind w:left="1780"/>
        <w:jc w:val="center"/>
      </w:pPr>
    </w:p>
    <w:p w:rsidR="00137FD7" w:rsidRDefault="004C11B1">
      <w:pPr>
        <w:pStyle w:val="af7"/>
        <w:numPr>
          <w:ilvl w:val="0"/>
          <w:numId w:val="3"/>
        </w:numPr>
      </w:pPr>
      <w:r>
        <w:t>Кнопка отображения информации о собрании</w:t>
      </w:r>
    </w:p>
    <w:p w:rsidR="00137FD7" w:rsidRDefault="00137FD7">
      <w:pPr>
        <w:pStyle w:val="af7"/>
        <w:ind w:left="1780"/>
        <w:jc w:val="center"/>
      </w:pPr>
    </w:p>
    <w:p w:rsidR="00137FD7" w:rsidRDefault="004C11B1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704340" cy="1953260"/>
                <wp:effectExtent l="0" t="0" r="0" b="8890"/>
                <wp:docPr id="1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1704340" cy="195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134.2pt;height:153.8pt;">
                <v:path textboxrect="0,0,0,0"/>
                <v:imagedata r:id="rId40" o:title=""/>
              </v:shape>
            </w:pict>
          </mc:Fallback>
        </mc:AlternateContent>
      </w:r>
    </w:p>
    <w:p w:rsidR="00137FD7" w:rsidRDefault="004C11B1">
      <w:pPr>
        <w:pStyle w:val="af7"/>
        <w:numPr>
          <w:ilvl w:val="0"/>
          <w:numId w:val="2"/>
        </w:numPr>
      </w:pPr>
      <w:r>
        <w:t>Кнопка выхода из конференции. После ее нажатия появится предупреждение для исключения случайного нажатия</w:t>
      </w:r>
    </w:p>
    <w:p w:rsidR="00137FD7" w:rsidRDefault="00137FD7">
      <w:pPr>
        <w:ind w:left="720"/>
      </w:pPr>
    </w:p>
    <w:p w:rsidR="00137FD7" w:rsidRDefault="004C11B1">
      <w:pPr>
        <w:pStyle w:val="af7"/>
        <w:ind w:left="1080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984443" cy="1126880"/>
                <wp:effectExtent l="0" t="0" r="0" b="3810"/>
                <wp:docPr id="1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G_7D789BA982B7-1.jpeg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1994239" cy="11324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156.3pt;height:88.7pt;" stroked="false">
                <v:path textboxrect="0,0,0,0"/>
                <v:imagedata r:id="rId42" o:title=""/>
              </v:shape>
            </w:pict>
          </mc:Fallback>
        </mc:AlternateContent>
      </w:r>
    </w:p>
    <w:p w:rsidR="00137FD7" w:rsidRDefault="00137FD7">
      <w:pPr>
        <w:rPr>
          <w:lang w:val="en-US"/>
        </w:rPr>
      </w:pPr>
    </w:p>
    <w:p w:rsidR="00137FD7" w:rsidRDefault="00137FD7">
      <w:pPr>
        <w:rPr>
          <w:lang w:val="en-US"/>
        </w:rPr>
      </w:pPr>
    </w:p>
    <w:p w:rsidR="00137FD7" w:rsidRDefault="00137FD7">
      <w:pPr>
        <w:rPr>
          <w:lang w:val="en-US"/>
        </w:rPr>
      </w:pPr>
    </w:p>
    <w:p w:rsidR="00137FD7" w:rsidRDefault="00137FD7">
      <w:pPr>
        <w:rPr>
          <w:b/>
        </w:rPr>
      </w:pPr>
    </w:p>
    <w:sectPr w:rsidR="00137FD7">
      <w:headerReference w:type="default" r:id="rId43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1B1" w:rsidRDefault="004C11B1">
      <w:r>
        <w:separator/>
      </w:r>
    </w:p>
  </w:endnote>
  <w:endnote w:type="continuationSeparator" w:id="0">
    <w:p w:rsidR="004C11B1" w:rsidRDefault="004C1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1B1" w:rsidRDefault="004C11B1">
      <w:r>
        <w:separator/>
      </w:r>
    </w:p>
  </w:footnote>
  <w:footnote w:type="continuationSeparator" w:id="0">
    <w:p w:rsidR="004C11B1" w:rsidRDefault="004C11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Borders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insideH w:val="none" w:sz="0" w:space="0" w:color="000000"/>
        <w:insideV w:val="none" w:sz="0" w:space="0" w:color="000000"/>
      </w:tblBorders>
      <w:tblLook w:val="04A0" w:firstRow="1" w:lastRow="0" w:firstColumn="1" w:lastColumn="0" w:noHBand="0" w:noVBand="1"/>
    </w:tblPr>
    <w:tblGrid>
      <w:gridCol w:w="2292"/>
      <w:gridCol w:w="1804"/>
      <w:gridCol w:w="3178"/>
      <w:gridCol w:w="2291"/>
    </w:tblGrid>
    <w:tr w:rsidR="00137FD7">
      <w:tc>
        <w:tcPr>
          <w:tcW w:w="2395" w:type="dxa"/>
        </w:tcPr>
        <w:p w:rsidR="00137FD7" w:rsidRDefault="004C11B1">
          <w:pPr>
            <w:pStyle w:val="aa"/>
          </w:pPr>
          <w:r>
            <w:rPr>
              <w:noProof/>
              <w:lang w:eastAsia="ru-RU"/>
            </w:rPr>
            <mc:AlternateContent>
              <mc:Choice Requires="wpg">
                <w:drawing>
                  <wp:inline distT="0" distB="0" distL="0" distR="0">
                    <wp:extent cx="720000" cy="403902"/>
                    <wp:effectExtent l="0" t="0" r="4445" b="0"/>
                    <wp:docPr id="1" name="Рисунок 2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0" name="Рисунок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720000" cy="40390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 xmlns:w15="http://schemas.microsoft.com/office/word/2012/wordml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56.7pt;height:31.8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1853" w:type="dxa"/>
        </w:tcPr>
        <w:p w:rsidR="00137FD7" w:rsidRDefault="004C11B1">
          <w:pPr>
            <w:pStyle w:val="aa"/>
            <w:jc w:val="right"/>
          </w:pPr>
          <w:r>
            <w:rPr>
              <w:noProof/>
              <w:lang w:eastAsia="ru-RU"/>
            </w:rPr>
            <mc:AlternateContent>
              <mc:Choice Requires="wpg">
                <w:drawing>
                  <wp:inline distT="0" distB="0" distL="0" distR="0">
                    <wp:extent cx="720000" cy="758097"/>
                    <wp:effectExtent l="0" t="0" r="4445" b="4445"/>
                    <wp:docPr id="2" name="Рисунок 28" descr="Изображение выглядит как игрушка&#10;&#10;Автоматически созданное описание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Рисунок 4" descr="Изображение выглядит как игрушка&#10;&#10;Автоматически созданное описание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tretch/>
                          </pic:blipFill>
                          <pic:spPr bwMode="auto">
                            <a:xfrm>
                              <a:off x="0" y="0"/>
                              <a:ext cx="720000" cy="75809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 xmlns:w15="http://schemas.microsoft.com/office/word/2012/wordml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56.7pt;height:59.7pt;" stroked="false">
                    <v:path textboxrect="0,0,0,0"/>
                    <v:imagedata r:id="rId4" o:title=""/>
                  </v:shape>
                </w:pict>
              </mc:Fallback>
            </mc:AlternateContent>
          </w:r>
        </w:p>
      </w:tc>
      <w:tc>
        <w:tcPr>
          <w:tcW w:w="3270" w:type="dxa"/>
        </w:tcPr>
        <w:p w:rsidR="00137FD7" w:rsidRDefault="004C11B1">
          <w:pPr>
            <w:pStyle w:val="aa"/>
          </w:pPr>
          <w:r>
            <w:rPr>
              <w:b/>
              <w:bCs/>
            </w:rPr>
            <w:t>Коммуникационная платформа Комитета по образованию Правительства Санкт-Петербурга</w:t>
          </w:r>
        </w:p>
      </w:tc>
      <w:tc>
        <w:tcPr>
          <w:tcW w:w="2394" w:type="dxa"/>
        </w:tcPr>
        <w:p w:rsidR="00137FD7" w:rsidRDefault="004C11B1">
          <w:pPr>
            <w:pStyle w:val="aa"/>
            <w:jc w:val="right"/>
          </w:pPr>
          <w:r>
            <w:rPr>
              <w:noProof/>
              <w:lang w:eastAsia="ru-RU"/>
            </w:rPr>
            <mc:AlternateContent>
              <mc:Choice Requires="wpg">
                <w:drawing>
                  <wp:inline distT="0" distB="0" distL="0" distR="0">
                    <wp:extent cx="720000" cy="522475"/>
                    <wp:effectExtent l="0" t="0" r="4445" b="0"/>
                    <wp:docPr id="3" name="Рисунок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Рисунок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/>
                          </pic:blipFill>
                          <pic:spPr bwMode="auto">
                            <a:xfrm>
                              <a:off x="0" y="0"/>
                              <a:ext cx="720000" cy="52247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 xmlns:w15="http://schemas.microsoft.com/office/word/2012/wordml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2" o:spid="_x0000_s2" type="#_x0000_t75" style="mso-wrap-distance-left:0.0pt;mso-wrap-distance-top:0.0pt;mso-wrap-distance-right:0.0pt;mso-wrap-distance-bottom:0.0pt;width:56.7pt;height:41.1pt;" stroked="false">
                    <v:path textboxrect="0,0,0,0"/>
                    <v:imagedata r:id="rId6" o:title=""/>
                  </v:shape>
                </w:pict>
              </mc:Fallback>
            </mc:AlternateContent>
          </w:r>
        </w:p>
      </w:tc>
    </w:tr>
    <w:tr w:rsidR="00137FD7">
      <w:tc>
        <w:tcPr>
          <w:tcW w:w="2395" w:type="dxa"/>
          <w:tcBorders>
            <w:bottom w:val="single" w:sz="6" w:space="0" w:color="0070C0"/>
          </w:tcBorders>
        </w:tcPr>
        <w:p w:rsidR="00137FD7" w:rsidRDefault="00137FD7">
          <w:pPr>
            <w:pStyle w:val="aa"/>
          </w:pPr>
        </w:p>
      </w:tc>
      <w:tc>
        <w:tcPr>
          <w:tcW w:w="1853" w:type="dxa"/>
          <w:tcBorders>
            <w:bottom w:val="single" w:sz="6" w:space="0" w:color="0070C0"/>
          </w:tcBorders>
        </w:tcPr>
        <w:p w:rsidR="00137FD7" w:rsidRDefault="00137FD7">
          <w:pPr>
            <w:pStyle w:val="aa"/>
            <w:jc w:val="right"/>
          </w:pPr>
        </w:p>
      </w:tc>
      <w:tc>
        <w:tcPr>
          <w:tcW w:w="3270" w:type="dxa"/>
          <w:tcBorders>
            <w:bottom w:val="single" w:sz="6" w:space="0" w:color="0070C0"/>
          </w:tcBorders>
        </w:tcPr>
        <w:p w:rsidR="00137FD7" w:rsidRDefault="00137FD7">
          <w:pPr>
            <w:pStyle w:val="aa"/>
          </w:pPr>
        </w:p>
      </w:tc>
      <w:tc>
        <w:tcPr>
          <w:tcW w:w="2394" w:type="dxa"/>
          <w:tcBorders>
            <w:bottom w:val="single" w:sz="6" w:space="0" w:color="0070C0"/>
          </w:tcBorders>
        </w:tcPr>
        <w:p w:rsidR="00137FD7" w:rsidRDefault="00137FD7">
          <w:pPr>
            <w:pStyle w:val="aa"/>
            <w:jc w:val="right"/>
          </w:pPr>
        </w:p>
      </w:tc>
    </w:tr>
  </w:tbl>
  <w:p w:rsidR="00137FD7" w:rsidRDefault="00137FD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B1E3D"/>
    <w:multiLevelType w:val="hybridMultilevel"/>
    <w:tmpl w:val="5E681590"/>
    <w:lvl w:ilvl="0" w:tplc="8F063A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EB42B5C">
      <w:start w:val="1"/>
      <w:numFmt w:val="lowerLetter"/>
      <w:lvlText w:val="%2."/>
      <w:lvlJc w:val="left"/>
      <w:pPr>
        <w:ind w:left="1440" w:hanging="360"/>
      </w:pPr>
    </w:lvl>
    <w:lvl w:ilvl="2" w:tplc="D652C95C">
      <w:start w:val="1"/>
      <w:numFmt w:val="lowerRoman"/>
      <w:lvlText w:val="%3."/>
      <w:lvlJc w:val="right"/>
      <w:pPr>
        <w:ind w:left="2160" w:hanging="180"/>
      </w:pPr>
    </w:lvl>
    <w:lvl w:ilvl="3" w:tplc="7136C05E">
      <w:start w:val="1"/>
      <w:numFmt w:val="decimal"/>
      <w:lvlText w:val="%4."/>
      <w:lvlJc w:val="left"/>
      <w:pPr>
        <w:ind w:left="2880" w:hanging="360"/>
      </w:pPr>
    </w:lvl>
    <w:lvl w:ilvl="4" w:tplc="480A01A0">
      <w:start w:val="1"/>
      <w:numFmt w:val="lowerLetter"/>
      <w:lvlText w:val="%5."/>
      <w:lvlJc w:val="left"/>
      <w:pPr>
        <w:ind w:left="3600" w:hanging="360"/>
      </w:pPr>
    </w:lvl>
    <w:lvl w:ilvl="5" w:tplc="8E3E75F0">
      <w:start w:val="1"/>
      <w:numFmt w:val="lowerRoman"/>
      <w:lvlText w:val="%6."/>
      <w:lvlJc w:val="right"/>
      <w:pPr>
        <w:ind w:left="4320" w:hanging="180"/>
      </w:pPr>
    </w:lvl>
    <w:lvl w:ilvl="6" w:tplc="01DC9EF4">
      <w:start w:val="1"/>
      <w:numFmt w:val="decimal"/>
      <w:lvlText w:val="%7."/>
      <w:lvlJc w:val="left"/>
      <w:pPr>
        <w:ind w:left="5040" w:hanging="360"/>
      </w:pPr>
    </w:lvl>
    <w:lvl w:ilvl="7" w:tplc="6B760BEC">
      <w:start w:val="1"/>
      <w:numFmt w:val="lowerLetter"/>
      <w:lvlText w:val="%8."/>
      <w:lvlJc w:val="left"/>
      <w:pPr>
        <w:ind w:left="5760" w:hanging="360"/>
      </w:pPr>
    </w:lvl>
    <w:lvl w:ilvl="8" w:tplc="9C504752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806B3"/>
    <w:multiLevelType w:val="hybridMultilevel"/>
    <w:tmpl w:val="59B6F23E"/>
    <w:lvl w:ilvl="0" w:tplc="F828DE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44A63E4">
      <w:start w:val="1"/>
      <w:numFmt w:val="lowerLetter"/>
      <w:lvlText w:val="%2."/>
      <w:lvlJc w:val="left"/>
      <w:pPr>
        <w:ind w:left="1440" w:hanging="360"/>
      </w:pPr>
    </w:lvl>
    <w:lvl w:ilvl="2" w:tplc="AD122FBE">
      <w:start w:val="1"/>
      <w:numFmt w:val="lowerRoman"/>
      <w:lvlText w:val="%3."/>
      <w:lvlJc w:val="right"/>
      <w:pPr>
        <w:ind w:left="2160" w:hanging="180"/>
      </w:pPr>
    </w:lvl>
    <w:lvl w:ilvl="3" w:tplc="046AACCC">
      <w:start w:val="1"/>
      <w:numFmt w:val="decimal"/>
      <w:lvlText w:val="%4."/>
      <w:lvlJc w:val="left"/>
      <w:pPr>
        <w:ind w:left="2880" w:hanging="360"/>
      </w:pPr>
    </w:lvl>
    <w:lvl w:ilvl="4" w:tplc="9FC4A160">
      <w:start w:val="1"/>
      <w:numFmt w:val="lowerLetter"/>
      <w:lvlText w:val="%5."/>
      <w:lvlJc w:val="left"/>
      <w:pPr>
        <w:ind w:left="3600" w:hanging="360"/>
      </w:pPr>
    </w:lvl>
    <w:lvl w:ilvl="5" w:tplc="75780780">
      <w:start w:val="1"/>
      <w:numFmt w:val="lowerRoman"/>
      <w:lvlText w:val="%6."/>
      <w:lvlJc w:val="right"/>
      <w:pPr>
        <w:ind w:left="4320" w:hanging="180"/>
      </w:pPr>
    </w:lvl>
    <w:lvl w:ilvl="6" w:tplc="31E8193E">
      <w:start w:val="1"/>
      <w:numFmt w:val="decimal"/>
      <w:lvlText w:val="%7."/>
      <w:lvlJc w:val="left"/>
      <w:pPr>
        <w:ind w:left="5040" w:hanging="360"/>
      </w:pPr>
    </w:lvl>
    <w:lvl w:ilvl="7" w:tplc="E244E35C">
      <w:start w:val="1"/>
      <w:numFmt w:val="lowerLetter"/>
      <w:lvlText w:val="%8."/>
      <w:lvlJc w:val="left"/>
      <w:pPr>
        <w:ind w:left="5760" w:hanging="360"/>
      </w:pPr>
    </w:lvl>
    <w:lvl w:ilvl="8" w:tplc="06E246D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D6129B"/>
    <w:multiLevelType w:val="hybridMultilevel"/>
    <w:tmpl w:val="ECD8BB64"/>
    <w:lvl w:ilvl="0" w:tplc="98FC89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4A147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45EE2C04">
      <w:start w:val="1"/>
      <w:numFmt w:val="lowerRoman"/>
      <w:lvlText w:val="%3."/>
      <w:lvlJc w:val="right"/>
      <w:pPr>
        <w:ind w:left="2160" w:hanging="180"/>
      </w:pPr>
    </w:lvl>
    <w:lvl w:ilvl="3" w:tplc="07A48D62">
      <w:start w:val="1"/>
      <w:numFmt w:val="decimal"/>
      <w:lvlText w:val="%4."/>
      <w:lvlJc w:val="left"/>
      <w:pPr>
        <w:ind w:left="2880" w:hanging="360"/>
      </w:pPr>
    </w:lvl>
    <w:lvl w:ilvl="4" w:tplc="7B504C12">
      <w:start w:val="1"/>
      <w:numFmt w:val="lowerLetter"/>
      <w:lvlText w:val="%5."/>
      <w:lvlJc w:val="left"/>
      <w:pPr>
        <w:ind w:left="3600" w:hanging="360"/>
      </w:pPr>
    </w:lvl>
    <w:lvl w:ilvl="5" w:tplc="AD726F7E">
      <w:start w:val="1"/>
      <w:numFmt w:val="lowerRoman"/>
      <w:lvlText w:val="%6."/>
      <w:lvlJc w:val="right"/>
      <w:pPr>
        <w:ind w:left="4320" w:hanging="180"/>
      </w:pPr>
    </w:lvl>
    <w:lvl w:ilvl="6" w:tplc="BBA06F56">
      <w:start w:val="1"/>
      <w:numFmt w:val="decimal"/>
      <w:lvlText w:val="%7."/>
      <w:lvlJc w:val="left"/>
      <w:pPr>
        <w:ind w:left="5040" w:hanging="360"/>
      </w:pPr>
    </w:lvl>
    <w:lvl w:ilvl="7" w:tplc="9FFAE0B6">
      <w:start w:val="1"/>
      <w:numFmt w:val="lowerLetter"/>
      <w:lvlText w:val="%8."/>
      <w:lvlJc w:val="left"/>
      <w:pPr>
        <w:ind w:left="5760" w:hanging="360"/>
      </w:pPr>
    </w:lvl>
    <w:lvl w:ilvl="8" w:tplc="4D2E60B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90298"/>
    <w:multiLevelType w:val="hybridMultilevel"/>
    <w:tmpl w:val="703063B2"/>
    <w:lvl w:ilvl="0" w:tplc="00E49F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7241088">
      <w:start w:val="1"/>
      <w:numFmt w:val="lowerLetter"/>
      <w:lvlText w:val="%2."/>
      <w:lvlJc w:val="left"/>
      <w:pPr>
        <w:ind w:left="1440" w:hanging="360"/>
      </w:pPr>
    </w:lvl>
    <w:lvl w:ilvl="2" w:tplc="A886C6FA">
      <w:start w:val="1"/>
      <w:numFmt w:val="lowerRoman"/>
      <w:lvlText w:val="%3."/>
      <w:lvlJc w:val="right"/>
      <w:pPr>
        <w:ind w:left="2160" w:hanging="180"/>
      </w:pPr>
    </w:lvl>
    <w:lvl w:ilvl="3" w:tplc="FC085AA6">
      <w:start w:val="1"/>
      <w:numFmt w:val="decimal"/>
      <w:lvlText w:val="%4."/>
      <w:lvlJc w:val="left"/>
      <w:pPr>
        <w:ind w:left="2880" w:hanging="360"/>
      </w:pPr>
    </w:lvl>
    <w:lvl w:ilvl="4" w:tplc="11A40186">
      <w:start w:val="1"/>
      <w:numFmt w:val="lowerLetter"/>
      <w:lvlText w:val="%5."/>
      <w:lvlJc w:val="left"/>
      <w:pPr>
        <w:ind w:left="3600" w:hanging="360"/>
      </w:pPr>
    </w:lvl>
    <w:lvl w:ilvl="5" w:tplc="C59A4556">
      <w:start w:val="1"/>
      <w:numFmt w:val="lowerRoman"/>
      <w:lvlText w:val="%6."/>
      <w:lvlJc w:val="right"/>
      <w:pPr>
        <w:ind w:left="4320" w:hanging="180"/>
      </w:pPr>
    </w:lvl>
    <w:lvl w:ilvl="6" w:tplc="45041B58">
      <w:start w:val="1"/>
      <w:numFmt w:val="decimal"/>
      <w:lvlText w:val="%7."/>
      <w:lvlJc w:val="left"/>
      <w:pPr>
        <w:ind w:left="5040" w:hanging="360"/>
      </w:pPr>
    </w:lvl>
    <w:lvl w:ilvl="7" w:tplc="646E2742">
      <w:start w:val="1"/>
      <w:numFmt w:val="lowerLetter"/>
      <w:lvlText w:val="%8."/>
      <w:lvlJc w:val="left"/>
      <w:pPr>
        <w:ind w:left="5760" w:hanging="360"/>
      </w:pPr>
    </w:lvl>
    <w:lvl w:ilvl="8" w:tplc="6C02F70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BD31BC"/>
    <w:multiLevelType w:val="hybridMultilevel"/>
    <w:tmpl w:val="5024E952"/>
    <w:lvl w:ilvl="0" w:tplc="7E3A0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9609AC8">
      <w:start w:val="1"/>
      <w:numFmt w:val="lowerLetter"/>
      <w:lvlText w:val="%2."/>
      <w:lvlJc w:val="left"/>
      <w:pPr>
        <w:ind w:left="1800" w:hanging="360"/>
      </w:pPr>
    </w:lvl>
    <w:lvl w:ilvl="2" w:tplc="6D889A2A">
      <w:start w:val="1"/>
      <w:numFmt w:val="lowerRoman"/>
      <w:lvlText w:val="%3."/>
      <w:lvlJc w:val="right"/>
      <w:pPr>
        <w:ind w:left="2520" w:hanging="180"/>
      </w:pPr>
    </w:lvl>
    <w:lvl w:ilvl="3" w:tplc="A3B0432E">
      <w:start w:val="1"/>
      <w:numFmt w:val="decimal"/>
      <w:lvlText w:val="%4."/>
      <w:lvlJc w:val="left"/>
      <w:pPr>
        <w:ind w:left="3240" w:hanging="360"/>
      </w:pPr>
    </w:lvl>
    <w:lvl w:ilvl="4" w:tplc="94309BCC">
      <w:start w:val="1"/>
      <w:numFmt w:val="lowerLetter"/>
      <w:lvlText w:val="%5."/>
      <w:lvlJc w:val="left"/>
      <w:pPr>
        <w:ind w:left="3960" w:hanging="360"/>
      </w:pPr>
    </w:lvl>
    <w:lvl w:ilvl="5" w:tplc="60B6A986">
      <w:start w:val="1"/>
      <w:numFmt w:val="lowerRoman"/>
      <w:lvlText w:val="%6."/>
      <w:lvlJc w:val="right"/>
      <w:pPr>
        <w:ind w:left="4680" w:hanging="180"/>
      </w:pPr>
    </w:lvl>
    <w:lvl w:ilvl="6" w:tplc="E63C24CC">
      <w:start w:val="1"/>
      <w:numFmt w:val="decimal"/>
      <w:lvlText w:val="%7."/>
      <w:lvlJc w:val="left"/>
      <w:pPr>
        <w:ind w:left="5400" w:hanging="360"/>
      </w:pPr>
    </w:lvl>
    <w:lvl w:ilvl="7" w:tplc="252456C8">
      <w:start w:val="1"/>
      <w:numFmt w:val="lowerLetter"/>
      <w:lvlText w:val="%8."/>
      <w:lvlJc w:val="left"/>
      <w:pPr>
        <w:ind w:left="6120" w:hanging="360"/>
      </w:pPr>
    </w:lvl>
    <w:lvl w:ilvl="8" w:tplc="CE0E736C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9D4FF5"/>
    <w:multiLevelType w:val="hybridMultilevel"/>
    <w:tmpl w:val="7C5C6CEA"/>
    <w:lvl w:ilvl="0" w:tplc="E06C4276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2C74B718">
      <w:start w:val="1"/>
      <w:numFmt w:val="lowerLetter"/>
      <w:lvlText w:val="%2."/>
      <w:lvlJc w:val="left"/>
      <w:pPr>
        <w:ind w:left="2500" w:hanging="360"/>
      </w:pPr>
    </w:lvl>
    <w:lvl w:ilvl="2" w:tplc="B5C6FACE">
      <w:start w:val="1"/>
      <w:numFmt w:val="lowerRoman"/>
      <w:lvlText w:val="%3."/>
      <w:lvlJc w:val="right"/>
      <w:pPr>
        <w:ind w:left="3220" w:hanging="180"/>
      </w:pPr>
    </w:lvl>
    <w:lvl w:ilvl="3" w:tplc="6088ACD4">
      <w:start w:val="1"/>
      <w:numFmt w:val="decimal"/>
      <w:lvlText w:val="%4."/>
      <w:lvlJc w:val="left"/>
      <w:pPr>
        <w:ind w:left="3940" w:hanging="360"/>
      </w:pPr>
    </w:lvl>
    <w:lvl w:ilvl="4" w:tplc="EBEAF7FC">
      <w:start w:val="1"/>
      <w:numFmt w:val="lowerLetter"/>
      <w:lvlText w:val="%5."/>
      <w:lvlJc w:val="left"/>
      <w:pPr>
        <w:ind w:left="4660" w:hanging="360"/>
      </w:pPr>
    </w:lvl>
    <w:lvl w:ilvl="5" w:tplc="3C201196">
      <w:start w:val="1"/>
      <w:numFmt w:val="lowerRoman"/>
      <w:lvlText w:val="%6."/>
      <w:lvlJc w:val="right"/>
      <w:pPr>
        <w:ind w:left="5380" w:hanging="180"/>
      </w:pPr>
    </w:lvl>
    <w:lvl w:ilvl="6" w:tplc="1EF05824">
      <w:start w:val="1"/>
      <w:numFmt w:val="decimal"/>
      <w:lvlText w:val="%7."/>
      <w:lvlJc w:val="left"/>
      <w:pPr>
        <w:ind w:left="6100" w:hanging="360"/>
      </w:pPr>
    </w:lvl>
    <w:lvl w:ilvl="7" w:tplc="F050EEDC">
      <w:start w:val="1"/>
      <w:numFmt w:val="lowerLetter"/>
      <w:lvlText w:val="%8."/>
      <w:lvlJc w:val="left"/>
      <w:pPr>
        <w:ind w:left="6820" w:hanging="360"/>
      </w:pPr>
    </w:lvl>
    <w:lvl w:ilvl="8" w:tplc="F12009F6">
      <w:start w:val="1"/>
      <w:numFmt w:val="lowerRoman"/>
      <w:lvlText w:val="%9."/>
      <w:lvlJc w:val="right"/>
      <w:pPr>
        <w:ind w:left="754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FD7"/>
    <w:rsid w:val="00137FD7"/>
    <w:rsid w:val="004C11B1"/>
    <w:rsid w:val="00CD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808080"/>
      <w:shd w:val="clear" w:color="auto" w:fill="E6E6E6"/>
    </w:rPr>
  </w:style>
  <w:style w:type="paragraph" w:styleId="af9">
    <w:name w:val="Balloon Text"/>
    <w:basedOn w:val="a"/>
    <w:link w:val="af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808080"/>
      <w:shd w:val="clear" w:color="auto" w:fill="E6E6E6"/>
    </w:rPr>
  </w:style>
  <w:style w:type="paragraph" w:styleId="af9">
    <w:name w:val="Balloon Text"/>
    <w:basedOn w:val="a"/>
    <w:link w:val="af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hyperlink" Target="https://78.iamatschool.online/" TargetMode="External"/><Relationship Id="rId26" Type="http://schemas.openxmlformats.org/officeDocument/2006/relationships/image" Target="media/image110.jpg"/><Relationship Id="rId39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50.jpg"/><Relationship Id="rId42" Type="http://schemas.openxmlformats.org/officeDocument/2006/relationships/image" Target="media/image190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7.png"/><Relationship Id="rId25" Type="http://schemas.openxmlformats.org/officeDocument/2006/relationships/image" Target="media/image11.jpg"/><Relationship Id="rId33" Type="http://schemas.openxmlformats.org/officeDocument/2006/relationships/image" Target="media/image15.jpg"/><Relationship Id="rId38" Type="http://schemas.openxmlformats.org/officeDocument/2006/relationships/image" Target="media/image170.jp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29" Type="http://schemas.openxmlformats.org/officeDocument/2006/relationships/image" Target="media/image13.jpg"/><Relationship Id="rId41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00.png"/><Relationship Id="rId32" Type="http://schemas.openxmlformats.org/officeDocument/2006/relationships/image" Target="media/image140.jpg"/><Relationship Id="rId37" Type="http://schemas.openxmlformats.org/officeDocument/2006/relationships/image" Target="media/image17.jpg"/><Relationship Id="rId40" Type="http://schemas.openxmlformats.org/officeDocument/2006/relationships/image" Target="media/image18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78.iamatschool.online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20.jpg"/><Relationship Id="rId36" Type="http://schemas.openxmlformats.org/officeDocument/2006/relationships/image" Target="media/image160.jpg"/><Relationship Id="rId10" Type="http://schemas.openxmlformats.org/officeDocument/2006/relationships/image" Target="media/image4.jpg"/><Relationship Id="rId19" Type="http://schemas.openxmlformats.org/officeDocument/2006/relationships/image" Target="media/image7.jpg"/><Relationship Id="rId31" Type="http://schemas.openxmlformats.org/officeDocument/2006/relationships/image" Target="media/image14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6.jpg"/><Relationship Id="rId22" Type="http://schemas.openxmlformats.org/officeDocument/2006/relationships/image" Target="media/image9.png"/><Relationship Id="rId27" Type="http://schemas.openxmlformats.org/officeDocument/2006/relationships/image" Target="media/image12.jpg"/><Relationship Id="rId30" Type="http://schemas.openxmlformats.org/officeDocument/2006/relationships/image" Target="media/image130.jpg"/><Relationship Id="rId35" Type="http://schemas.openxmlformats.org/officeDocument/2006/relationships/image" Target="media/image16.jp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1.png"/><Relationship Id="rId1" Type="http://schemas.openxmlformats.org/officeDocument/2006/relationships/image" Target="media/image20.png"/><Relationship Id="rId6" Type="http://schemas.openxmlformats.org/officeDocument/2006/relationships/image" Target="media/image30.jpg"/><Relationship Id="rId5" Type="http://schemas.openxmlformats.org/officeDocument/2006/relationships/image" Target="media/image22.jp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Акиндинов</dc:creator>
  <cp:lastModifiedBy>Губкова Н.В.</cp:lastModifiedBy>
  <cp:revision>2</cp:revision>
  <dcterms:created xsi:type="dcterms:W3CDTF">2020-12-16T16:48:00Z</dcterms:created>
  <dcterms:modified xsi:type="dcterms:W3CDTF">2020-12-16T16:48:00Z</dcterms:modified>
</cp:coreProperties>
</file>