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безвозмездного пользования особо ценным движимым имуществом.</w:t>
      </w:r>
    </w:p>
    <w:p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                                                                                       «__» __________ 20__</w:t>
      </w:r>
    </w:p>
    <w:p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ГБОУ________________указать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наименование</w:t>
      </w:r>
      <w:r>
        <w:rPr>
          <w:rFonts w:ascii="Times New Roman" w:hAnsi="Times New Roman" w:cs="Times New Roman"/>
          <w:sz w:val="24"/>
          <w:szCs w:val="24"/>
        </w:rPr>
        <w:t>, в лице директора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именуемый в дальнейшем «Ссудодатель», с одной стороны, и Организация общественного питания Акционерное общество «Комбинат социального питания «ВОЛНА» в лице 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Яхиной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Османовны</w:t>
      </w:r>
      <w:proofErr w:type="spellEnd"/>
      <w:r>
        <w:rPr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Устава, именуемый в дальнейшем «Ссудополучатель», с другой стороны, в соответствии с распоряжением Комитета от 23.12.2022г. № 3088-рз заключили настоящий договор о нижеследующем (далее -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Договор):</w:t>
      </w:r>
      <w:proofErr w:type="gramEnd"/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9"/>
      <w:bookmarkEnd w:id="0"/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Ссудодатель обязуется передать, а Ссудополучатель обязуется принять </w:t>
      </w:r>
      <w:r>
        <w:rPr>
          <w:rFonts w:ascii="Times New Roman" w:hAnsi="Times New Roman" w:cs="Times New Roman"/>
          <w:sz w:val="24"/>
          <w:szCs w:val="24"/>
        </w:rPr>
        <w:br/>
        <w:t xml:space="preserve">в безвозмездное пользование особо ценное движимое имущество, указанное </w:t>
      </w:r>
      <w:r>
        <w:rPr>
          <w:rFonts w:ascii="Times New Roman" w:hAnsi="Times New Roman" w:cs="Times New Roman"/>
          <w:sz w:val="24"/>
          <w:szCs w:val="24"/>
        </w:rPr>
        <w:br/>
        <w:t xml:space="preserve">в </w:t>
      </w:r>
      <w:hyperlink w:anchor="P138">
        <w:r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Договору и именуемое далее - Имущество, со всеми его принадлежностями и относящимися к Имуществу документами, необходимыми для использования Имущества и поименованными в </w:t>
      </w:r>
      <w:hyperlink w:anchor="P138">
        <w:r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Договору, для использования в целях оказания услуг по организации питания обучающимся </w:t>
      </w:r>
      <w:r>
        <w:rPr>
          <w:rFonts w:ascii="Times New Roman" w:hAnsi="Times New Roman" w:cs="Times New Roman"/>
          <w:sz w:val="24"/>
          <w:szCs w:val="24"/>
        </w:rPr>
        <w:br/>
        <w:t>и работникам Учреждения.</w:t>
      </w:r>
      <w:proofErr w:type="gramEnd"/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Сведения об Имуществе, изложенные в Договоре и приложениях к нему, являются достаточными для надлежащего использования Имущества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целями, указанными в </w:t>
      </w:r>
      <w:hyperlink w:anchor="P49">
        <w:proofErr w:type="spellStart"/>
        <w:r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.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Договор заключен на срок с 01.09.2023 по 31.05.2024 года и вступает в силу </w:t>
      </w:r>
      <w:r>
        <w:rPr>
          <w:rFonts w:ascii="Times New Roman" w:hAnsi="Times New Roman" w:cs="Times New Roman"/>
          <w:sz w:val="24"/>
          <w:szCs w:val="24"/>
        </w:rPr>
        <w:br/>
        <w:t>с момента его подписания.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Установить срок действия договора безвозмездного пользования </w:t>
      </w:r>
      <w:r>
        <w:rPr>
          <w:rFonts w:ascii="Times New Roman" w:hAnsi="Times New Roman" w:cs="Times New Roman"/>
          <w:sz w:val="24"/>
          <w:szCs w:val="24"/>
        </w:rPr>
        <w:br/>
        <w:t xml:space="preserve">особо ценным движимым имуществом на срок действия договора безвозмездного пользования на недвижимое имущество, расположенное в помещениях/в части помещений зданий Учреждений, находящихся в государственной собственности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и закрепленных на праве оперативного управления за Учреждением, переданное организации общественного питания по договору безвозмездного пользования, в соответствии распоряжением Комитета по управлению городским имуществом Правительства Санкт-Петербурга от 20.06.2014 № 539-рк «О согласовании Санкт-Петербургским государственным образовательным учреждениям заключения </w:t>
      </w:r>
      <w:r>
        <w:rPr>
          <w:rFonts w:ascii="Times New Roman" w:hAnsi="Times New Roman" w:cs="Times New Roman"/>
          <w:sz w:val="24"/>
          <w:szCs w:val="24"/>
        </w:rPr>
        <w:br/>
        <w:t>с организациями общественного питания договоров безвозмездного пользования».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Ссудодатель обязуется: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2"/>
      <w:bookmarkEnd w:id="1"/>
      <w:r>
        <w:rPr>
          <w:rFonts w:ascii="Times New Roman" w:hAnsi="Times New Roman" w:cs="Times New Roman"/>
          <w:sz w:val="24"/>
          <w:szCs w:val="24"/>
        </w:rPr>
        <w:t xml:space="preserve">2.1.1. Передать Ссудополучателю Имущество в исправном состоянии, позволяющем использовать Имущество в соответствии с его назначением, по акту приема-передачи не позднее десяти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62">
        <w:r>
          <w:rPr>
            <w:rFonts w:ascii="Times New Roman" w:hAnsi="Times New Roman" w:cs="Times New Roman"/>
            <w:sz w:val="24"/>
            <w:szCs w:val="24"/>
          </w:rPr>
          <w:t>Акт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приема-передачи Имущества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подписывается Ссудодателем и Ссудополучателем и является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приложением к Договору (Приложение 2).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месячный срок рассматривать обращения Ссудополучателя по вопросам улучшения Имущества.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Нести все расходы по содержанию Имущества, а также расходы, возникающие в связи с его эксплуатацией.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В случае полной или частичной утраты потребительских свойств и невозможности дальнейшего использования Имущества по назначению выступать инициатором признания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пришедшим в негодность в порядке, установленном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19.09.2014 № 877 «О порядке принятия решений об уничтожении имущества, находящегося в государственной собственности Санкт-Петербурга».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Ссудополучатель обязуется: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Незамедлительно извещать Ссудодателя о всяком ставшем известным Ссудополучателю повреждении, аварии или ином обстоятельстве, причинившем ущерб Имуществу или угрожающем причинением такого ущерба, и безотлагательно принимать меры для предотвращения дальнейшего разрушения или повреждения Имущества.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Использовать Имущество по назначению в соответствии с установленными законодательством нормами и правилами использования имущества.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Поддерживать Имущество в  соответствии с требованиями санитарных норм.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Не заключать договоры и не вступать в сделки, следствием которых является или может являться какое-либо обременение предоставленных Ссудополучателю по настоящему договору имущественных прав, в частности переход их к иному лицу, без письменного разрешения Ссудодателя.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Передать Ссудодателю Имущество со всеми его принадлежностями и относящимися к Имуществу документами по акту приема-передачи, подписанному Сторонами, не позднее десяти дней после прекращения действия или расторжения настоящего договора в том состоянии, в котором Ссудополучатель его получил, с учетом нормального износа со всеми отделимыми и неотделимыми улучшениями, в том числе с учетом ремонта и модернизации Имущества.</w:t>
      </w:r>
      <w:proofErr w:type="gramEnd"/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Ссудополучатель имеет право: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С согласия Ссудодателя осуществлять за свой счет улучшения, в том числе модернизацию Имущества.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Ответственность Сторон.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условий Договора виновная Сторона обязана возместить понесенные убытки.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Изменение и расторжение договора.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Вносимые в Договор дополнения и изменения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рассматриваются Сторонами </w:t>
      </w:r>
      <w:r>
        <w:rPr>
          <w:rFonts w:ascii="Times New Roman" w:hAnsi="Times New Roman" w:cs="Times New Roman"/>
          <w:sz w:val="24"/>
          <w:szCs w:val="24"/>
        </w:rPr>
        <w:br/>
        <w:t>в месячный срок и оформляются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дополнительными соглашениями.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требованию Ссудодателя при следующих нарушениях Договора: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Ссудополучатель использует Имущество не в соответствии с условиями Договора или его назначением;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Ссудополучатель ухудшает состояние Имущества;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Ссудополучатель без согласия Ссудодателя передал Имущество третьему лицу.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Ссудополучатель вправе требовать досрочного расторжения Договора: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4.3.1. При обнаружении недостатков, делающих нормальное использование Имущества невозможным или обременительным, о наличии которых он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знал и не мог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знать в момент заключения Договора;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 Если Имущество в силу обстоятельств, за которые Ссудополучатель не отвечает, окажется в состоянии, непригодном для использования;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 Если при заключении Договора Ссудодатель не предупредил Ссудополучателя о правах третьих лиц на передаваемое Имущество;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4.3.4. При неисполнении Ссудодателем обязанности передать Имущество либо его принадлежности и относящиеся к нему документы.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Каждая из сторон вправе в любое время отказаться от Договора. В таком случае Договор считается прекращенным по истечении 1 месяца с момента получения Стороной уведомления другой Стороны об одностороннем отказе от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Момент получения уведомления определяется в любом случае не позднее 5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отправки заказным письмом по адресу, указанному в Договоре.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Особые условия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Ссудодатель подтверждает, что Имущество под арестом (запрещением) не состоит, свободно от претензий и обязательств со стороны третьих лиц.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 ликвидации Ссудополучателя - юридического лица Договор прекращается.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Прочие условия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Произведенные Ссудополучателем отделимые и неотделимые улучшения Имущества (далее - улучшения) являются собственностью Ссудодателя. Стоимость улучшений не возмещается.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Вопросы, не урегулированные Договором, регулируются действующим гражданским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Споры, возникающие при исполнении настоящего договора, рассматриваются судом, Арбитражным судом Санкт-Петербурга и Ленинградской области в соответствии с их компетенцией.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Об изменениях наименования, местонахождения, банковских реквизитов или реорганизации Стороны обязаны письменно в двухнедельный срок сообщить друг другу со ссылкой на номер и дату Договора.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Договор составлен в 4 экземплярах, каждый из которых имеет одинаковую юридическую силу.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Ссудополучатель несет риск случайной гибели или случайного повреждения Имущества с момента передачи ему Имущества.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Приложения к договору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8"/>
      <w:bookmarkEnd w:id="2"/>
      <w:r>
        <w:rPr>
          <w:rFonts w:ascii="Times New Roman" w:hAnsi="Times New Roman" w:cs="Times New Roman"/>
          <w:sz w:val="24"/>
          <w:szCs w:val="24"/>
        </w:rPr>
        <w:t>7.1. Приложение 1. Имущество со всеми его принадлежностями и относящимися к Имуществу документами, необходимыми для использования Имущества.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Приложение 2. </w:t>
      </w:r>
      <w:hyperlink w:anchor="P162">
        <w:r>
          <w:rPr>
            <w:rFonts w:ascii="Times New Roman" w:hAnsi="Times New Roman" w:cs="Times New Roman"/>
            <w:sz w:val="24"/>
            <w:szCs w:val="24"/>
          </w:rPr>
          <w:t>Акт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приема-передачи.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141"/>
      <w:bookmarkEnd w:id="3"/>
      <w:r>
        <w:rPr>
          <w:rFonts w:ascii="Times New Roman" w:hAnsi="Times New Roman" w:cs="Times New Roman"/>
          <w:sz w:val="24"/>
          <w:szCs w:val="24"/>
        </w:rPr>
        <w:t>8. Подписи Сторон: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Ссудодателя:                                                                                         От Ссудополучателя:</w:t>
      </w:r>
    </w:p>
    <w:p>
      <w:pPr>
        <w:pStyle w:val="30"/>
        <w:shd w:val="clear" w:color="auto" w:fill="auto"/>
        <w:spacing w:after="0" w:line="240" w:lineRule="exact"/>
        <w:jc w:val="left"/>
        <w:rPr>
          <w:rFonts w:eastAsiaTheme="minorEastAsia"/>
          <w:sz w:val="24"/>
          <w:szCs w:val="24"/>
          <w:lang w:eastAsia="ru-RU"/>
        </w:rPr>
      </w:pPr>
      <w:r>
        <w:rPr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240.5pt;margin-top:23.4pt;width:238.45pt;height:272.95pt;z-index:-251654144;visibility:visible;mso-wrap-distance-left:241.45pt;mso-wrap-distance-right:16.8pt;mso-wrap-distance-bottom:92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cjrgIAAKo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" filled="f" stroked="f">
            <v:textbox inset="0,0,0,0">
              <w:txbxContent>
                <w:tbl>
                  <w:tblPr>
                    <w:tblW w:w="9903" w:type="dxa"/>
                    <w:tblInd w:w="2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03"/>
                  </w:tblGrid>
                  <w:tr>
                    <w:tc>
                      <w:tcPr>
                        <w:tcW w:w="9903" w:type="dxa"/>
                        <w:hideMark/>
                      </w:tcPr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Исполнитель:</w:t>
                        </w:r>
                      </w:p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Акционерное общество «Комбинат социального питания «Волна»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ИНН 7811341830, КПП 781101001</w:t>
                        </w:r>
                      </w:p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ОГРН 1067847926805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Адрес: 192171, Санкт-Петербург, пр.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Обуховской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обороны, д. 127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тел. 412-88-19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Р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/с 40702810655130002231 Северо-Западный 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Банк ПАО Сбербанк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>. Санкт-Петербург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К/с 30101810500000000653 БИК 044030653</w:t>
                        </w:r>
                      </w:p>
                    </w:tc>
                  </w:tr>
                </w:tbl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  <w:r>
                    <w:rPr>
                      <w:rStyle w:val="2Exact"/>
                      <w:rFonts w:eastAsia="Calibri"/>
                    </w:rPr>
                    <w:t xml:space="preserve">Генеральный директор </w:t>
                  </w:r>
                  <w:proofErr w:type="spellStart"/>
                  <w:r>
                    <w:rPr>
                      <w:rStyle w:val="2Exact"/>
                      <w:rFonts w:eastAsia="Calibri"/>
                    </w:rPr>
                    <w:t>__________Яхина</w:t>
                  </w:r>
                  <w:proofErr w:type="spellEnd"/>
                  <w:r>
                    <w:rPr>
                      <w:rStyle w:val="2Exact"/>
                      <w:rFonts w:eastAsia="Calibri"/>
                    </w:rPr>
                    <w:t xml:space="preserve"> Н.О.</w:t>
                  </w: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  <w:r>
                    <w:t>«_______»__________________20  ___ г.</w:t>
                  </w: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</w:txbxContent>
            </v:textbox>
            <w10:wrap type="topAndBottom" anchorx="margin"/>
          </v:shape>
        </w:pict>
      </w:r>
      <w:r>
        <w:rPr>
          <w:noProof/>
          <w:sz w:val="26"/>
          <w:szCs w:val="26"/>
          <w:lang w:eastAsia="ru-RU"/>
        </w:rPr>
        <w:pict>
          <v:shape id="Text Box 8" o:spid="_x0000_s1027" type="#_x0000_t202" style="position:absolute;margin-left:-21.85pt;margin-top:22.75pt;width:232.55pt;height:271.7pt;z-index:-251656192;visibility:visible;mso-wrap-distance-left:5pt;mso-wrap-distance-right:245.05pt;mso-wrap-distance-bottom:134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WxAswIAALE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" filled="f" stroked="f">
            <v:textbox inset="0,0,0,0">
              <w:txbxContent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  <w:r>
                    <w:t xml:space="preserve"> «_______»__________________20  ___ г.</w:t>
                  </w:r>
                </w:p>
                <w:p/>
              </w:txbxContent>
            </v:textbox>
            <w10:wrap type="topAndBottom" anchorx="margin"/>
          </v:shape>
        </w:pict>
      </w:r>
      <w:r>
        <w:rPr>
          <w:noProof/>
          <w:sz w:val="26"/>
          <w:szCs w:val="26"/>
          <w:lang w:eastAsia="ru-RU"/>
        </w:rPr>
        <w:pict>
          <v:shape id="Text Box 6" o:spid="_x0000_s1028" type="#_x0000_t202" style="position:absolute;margin-left:-.85pt;margin-top:244.55pt;width:22.3pt;height:12pt;z-index:-251655168;visibility:visible;mso-wrap-distance-left:5pt;mso-wrap-distance-top:164.9pt;mso-wrap-distance-right:268.55pt;mso-wrap-distance-bottom:55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dSrwIAAK8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" filled="f" stroked="f">
            <v:textbox style="mso-fit-shape-to-text:t" inset="0,0,0,0">
              <w:txbxContent>
                <w:p>
                  <w:pPr>
                    <w:pStyle w:val="a6"/>
                    <w:shd w:val="clear" w:color="auto" w:fill="auto"/>
                    <w:spacing w:line="240" w:lineRule="exact"/>
                  </w:pPr>
                </w:p>
              </w:txbxContent>
            </v:textbox>
            <w10:wrap type="topAndBottom" anchorx="margin"/>
          </v:shape>
        </w:pict>
      </w: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 ценным движимым имуществом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 ценное движимое имущество со всеми его принадлежностями и относящимися к особо ценному движимому имуществу документами, необходимыми для использования особо ценного движимого имущества.</w:t>
      </w:r>
    </w:p>
    <w:p>
      <w:pPr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544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4239"/>
        <w:gridCol w:w="1063"/>
        <w:gridCol w:w="1831"/>
        <w:gridCol w:w="1453"/>
        <w:gridCol w:w="1276"/>
      </w:tblGrid>
      <w:tr>
        <w:trPr>
          <w:trHeight w:val="20"/>
        </w:trPr>
        <w:tc>
          <w:tcPr>
            <w:tcW w:w="270" w:type="pc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3" w:type="pc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оборудования (кухонного, холодильного, прачечного)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Кол-во оборудования, шт.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Инвентарный номер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Год ввода в эксплуатацию оборудования</w:t>
            </w: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Балансовая стоимость, руб.</w:t>
            </w: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  <w:hideMark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  <w:hideMark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  <w:hideMark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pStyle w:val="a3"/>
              <w:widowControl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rPr>
          <w:trHeight w:val="20"/>
        </w:trPr>
        <w:tc>
          <w:tcPr>
            <w:tcW w:w="270" w:type="pct"/>
            <w:shd w:val="clear" w:color="auto" w:fill="auto"/>
            <w:noWrap/>
          </w:tcPr>
          <w:p>
            <w:pPr>
              <w:ind w:left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3" w:type="pct"/>
            <w:shd w:val="clear" w:color="auto" w:fill="auto"/>
            <w:noWrap/>
          </w:tcPr>
          <w:p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pct"/>
            <w:shd w:val="clear" w:color="auto" w:fill="auto"/>
            <w:noWrap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shd w:val="clear" w:color="auto" w:fill="auto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pct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к договору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безвозмездного пользования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 ценным движимым имуществом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62"/>
      <w:bookmarkEnd w:id="5"/>
      <w:r>
        <w:rPr>
          <w:rFonts w:ascii="Times New Roman" w:hAnsi="Times New Roman" w:cs="Times New Roman"/>
          <w:sz w:val="24"/>
          <w:szCs w:val="24"/>
        </w:rPr>
        <w:t>АКТ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приема-передачи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 20__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Государственное бюджетное общеобразовательное учреждение, в лице директора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____________________________________________________________, действующего на основании Устава, именуемое в дальнейшем «Ссудодатель», с одной стороны, и Организация общественного питания Акционерное общество «Комбинат социального питания «ВОЛНА» в лице Генерального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Яхиной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Османовны</w:t>
      </w:r>
      <w:proofErr w:type="spellEnd"/>
      <w:r>
        <w:rPr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Устава, именуемое в дальнейшем «Ссудополучатель», </w:t>
      </w:r>
      <w:r>
        <w:rPr>
          <w:rFonts w:ascii="Times New Roman" w:hAnsi="Times New Roman" w:cs="Times New Roman"/>
          <w:sz w:val="24"/>
          <w:szCs w:val="24"/>
        </w:rPr>
        <w:br/>
        <w:t xml:space="preserve">с другой стороны, 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договором безвозмездного пользования особо ценным движимым имуществом  от _______(далее - Договор) составили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настоящий акт о нижеследующем: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Ссудодатель передал, а Ссудополучатель принял особо ценное движимое имущество, указанное в </w:t>
      </w:r>
      <w:hyperlink w:anchor="P138">
        <w:r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Договору.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Стороны подтверждают, что на момент подписания настоящего акта особо ценное движимое имущество находится в исправном состоянии, позволяющем использовать его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назначением. Претензий у Ссудополучателя к состоянию особо ценного движимого имущества нет.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Ссудодателя:                                                                                           От Ссудополучателя:</w:t>
      </w:r>
    </w:p>
    <w:p>
      <w:pPr>
        <w:pStyle w:val="30"/>
        <w:shd w:val="clear" w:color="auto" w:fill="auto"/>
        <w:spacing w:after="0" w:line="240" w:lineRule="exact"/>
        <w:jc w:val="left"/>
        <w:rPr>
          <w:rFonts w:eastAsiaTheme="minorEastAsia"/>
          <w:sz w:val="24"/>
          <w:szCs w:val="24"/>
          <w:lang w:eastAsia="ru-RU"/>
        </w:rPr>
      </w:pPr>
      <w:r>
        <w:rPr>
          <w:noProof/>
          <w:sz w:val="26"/>
          <w:szCs w:val="26"/>
          <w:lang w:eastAsia="ru-RU"/>
        </w:rPr>
        <w:pict>
          <v:shape id="_x0000_s1030" type="#_x0000_t202" style="position:absolute;margin-left:-21.85pt;margin-top:22.6pt;width:232.55pt;height:226.05pt;z-index:-251652096;visibility:visible;mso-wrap-distance-left:5pt;mso-wrap-distance-right:245.05pt;mso-wrap-distance-bottom:134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ylswIAALE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" filled="f" stroked="f">
            <v:textbox inset="0,0,0,0">
              <w:txbxContent>
                <w:p/>
              </w:txbxContent>
            </v:textbox>
            <w10:wrap type="topAndBottom" anchorx="margin"/>
          </v:shape>
        </w:pict>
      </w:r>
      <w:r>
        <w:rPr>
          <w:noProof/>
          <w:sz w:val="26"/>
          <w:szCs w:val="26"/>
          <w:lang w:eastAsia="ru-RU"/>
        </w:rPr>
        <w:pict>
          <v:shape id="_x0000_s1029" type="#_x0000_t202" style="position:absolute;margin-left:240.5pt;margin-top:23.25pt;width:238.45pt;height:283.6pt;z-index:-251650048;visibility:visible;mso-wrap-distance-left:241.45pt;mso-wrap-distance-right:16.8pt;mso-wrap-distance-bottom:92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WicswIAALE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" filled="f" stroked="f">
            <v:textbox style="mso-next-textbox:#_x0000_s1029" inset="0,0,0,0">
              <w:txbxContent>
                <w:tbl>
                  <w:tblPr>
                    <w:tblW w:w="9903" w:type="dxa"/>
                    <w:tblInd w:w="2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03"/>
                  </w:tblGrid>
                  <w:tr>
                    <w:tc>
                      <w:tcPr>
                        <w:tcW w:w="9903" w:type="dxa"/>
                        <w:hideMark/>
                      </w:tcPr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Исполнитель:</w:t>
                        </w:r>
                      </w:p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Акционерное общество «Комбинат социального питания «Волна»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ИНН 7811341830, КПП 781101001</w:t>
                        </w:r>
                      </w:p>
                      <w:p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ОГРН 1067847926805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Адрес: 192171, Санкт-Петербург, пр.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Обуховской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обороны, д. 127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тел. 412-88-19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Р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/с 40702810655130002231 Северо-Западный 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Банк ПАО Сбербанк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>. Санкт-Петербург</w:t>
                        </w:r>
                      </w:p>
                      <w:p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К/с 30101810500000000653 БИК 044030653</w:t>
                        </w:r>
                      </w:p>
                    </w:tc>
                  </w:tr>
                </w:tbl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  <w:r>
                    <w:rPr>
                      <w:rStyle w:val="2Exact"/>
                      <w:rFonts w:eastAsia="Calibri"/>
                    </w:rPr>
                    <w:t xml:space="preserve">Генеральный директор </w:t>
                  </w:r>
                  <w:proofErr w:type="spellStart"/>
                  <w:r>
                    <w:rPr>
                      <w:rStyle w:val="2Exact"/>
                      <w:rFonts w:eastAsia="Calibri"/>
                    </w:rPr>
                    <w:t>__________Яхина</w:t>
                  </w:r>
                  <w:proofErr w:type="spellEnd"/>
                  <w:r>
                    <w:rPr>
                      <w:rStyle w:val="2Exact"/>
                      <w:rFonts w:eastAsia="Calibri"/>
                    </w:rPr>
                    <w:t xml:space="preserve"> Н.О.</w:t>
                  </w: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  <w:rPr>
                      <w:rStyle w:val="2Exact"/>
                      <w:rFonts w:eastAsia="Calibri"/>
                    </w:rPr>
                  </w:pPr>
                </w:p>
                <w:p>
                  <w:r>
                    <w:t xml:space="preserve">«____»____________________20 </w:t>
                  </w:r>
                  <w:proofErr w:type="spellStart"/>
                  <w:r>
                    <w:t>__г</w:t>
                  </w:r>
                  <w:proofErr w:type="spellEnd"/>
                  <w:r>
                    <w:t>.</w:t>
                  </w:r>
                </w:p>
                <w:p>
                  <w:pPr>
                    <w:pStyle w:val="20"/>
                    <w:shd w:val="clear" w:color="auto" w:fill="auto"/>
                    <w:spacing w:before="0" w:after="0" w:line="274" w:lineRule="exact"/>
                    <w:jc w:val="both"/>
                  </w:pPr>
                </w:p>
              </w:txbxContent>
            </v:textbox>
            <w10:wrap type="topAndBottom" anchorx="margin"/>
          </v:shape>
        </w:pict>
      </w:r>
      <w:r>
        <w:rPr>
          <w:noProof/>
          <w:sz w:val="26"/>
          <w:szCs w:val="26"/>
          <w:lang w:eastAsia="ru-RU"/>
        </w:rPr>
        <w:pict>
          <v:shape id="_x0000_s1031" type="#_x0000_t202" style="position:absolute;margin-left:-.85pt;margin-top:244.55pt;width:22.3pt;height:12pt;z-index:-251651072;visibility:visible;mso-wrap-distance-left:5pt;mso-wrap-distance-top:164.9pt;mso-wrap-distance-right:268.55pt;mso-wrap-distance-bottom:55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eirwIAAK8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" filled="f" stroked="f">
            <v:textbox style="mso-fit-shape-to-text:t" inset="0,0,0,0">
              <w:txbxContent>
                <w:p>
                  <w:pPr>
                    <w:pStyle w:val="a6"/>
                    <w:shd w:val="clear" w:color="auto" w:fill="auto"/>
                    <w:spacing w:line="240" w:lineRule="exact"/>
                  </w:pPr>
                </w:p>
              </w:txbxContent>
            </v:textbox>
            <w10:wrap type="topAndBottom" anchorx="margin"/>
          </v:shape>
        </w:pict>
      </w:r>
    </w:p>
    <w:sectPr>
      <w:footerReference w:type="firs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9pt;margin-top:777.2pt;width:6.3pt;height:12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" filled="f" stroked="f">
          <v:textbox style="mso-fit-shape-to-text:t" inset="0,0,0,0">
            <w:txbxContent>
              <w:p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92AC0"/>
    <w:multiLevelType w:val="hybridMultilevel"/>
    <w:tmpl w:val="20CCB614"/>
    <w:lvl w:ilvl="0" w:tplc="BAF00E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before="900"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Колонтитул"/>
    <w:basedOn w:val="a"/>
    <w:link w:val="a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6">
    <w:name w:val="Подпись к картинке"/>
    <w:basedOn w:val="a"/>
    <w:link w:val="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D2B2AB9C195827B3D1E00CD1BF83B56A78B8DF559FE77B9CC0E7F8D9517B5E5A119120DA354BA3E3E5CAFC6CD9n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Ирина Владимировна</dc:creator>
  <cp:lastModifiedBy>tananv</cp:lastModifiedBy>
  <cp:revision>5</cp:revision>
  <cp:lastPrinted>2023-01-20T07:21:00Z</cp:lastPrinted>
  <dcterms:created xsi:type="dcterms:W3CDTF">2023-09-01T06:49:00Z</dcterms:created>
  <dcterms:modified xsi:type="dcterms:W3CDTF">2023-09-01T08:35:00Z</dcterms:modified>
</cp:coreProperties>
</file>